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96"/>
        <w:tblW w:w="10771" w:type="dxa"/>
        <w:tblLayout w:type="fixed"/>
        <w:tblLook w:val="04A0"/>
      </w:tblPr>
      <w:tblGrid>
        <w:gridCol w:w="8549"/>
        <w:gridCol w:w="2222"/>
      </w:tblGrid>
      <w:tr w:rsidR="00A0197C" w:rsidRPr="001D4992" w:rsidTr="005E7D2D">
        <w:trPr>
          <w:trHeight w:val="1370"/>
        </w:trPr>
        <w:tc>
          <w:tcPr>
            <w:tcW w:w="7436" w:type="dxa"/>
          </w:tcPr>
          <w:p w:rsidR="00A0197C" w:rsidRPr="00670FAF" w:rsidRDefault="00A0197C" w:rsidP="005E7D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4558665</wp:posOffset>
                  </wp:positionH>
                  <wp:positionV relativeFrom="paragraph">
                    <wp:posOffset>86360</wp:posOffset>
                  </wp:positionV>
                  <wp:extent cx="931545" cy="931545"/>
                  <wp:effectExtent l="19050" t="0" r="1905" b="0"/>
                  <wp:wrapNone/>
                  <wp:docPr id="4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545" cy="931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7920355</wp:posOffset>
                  </wp:positionH>
                  <wp:positionV relativeFrom="paragraph">
                    <wp:posOffset>-360680</wp:posOffset>
                  </wp:positionV>
                  <wp:extent cx="1257300" cy="1257300"/>
                  <wp:effectExtent l="19050" t="0" r="0" b="0"/>
                  <wp:wrapNone/>
                  <wp:docPr id="3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70FAF">
              <w:rPr>
                <w:rFonts w:ascii="Times New Roman" w:hAnsi="Times New Roman"/>
                <w:b/>
                <w:sz w:val="20"/>
                <w:szCs w:val="20"/>
              </w:rPr>
              <w:t>MINISTERUL EDUCAŢIEI</w:t>
            </w:r>
            <w:r w:rsidRPr="00670FAF">
              <w:t xml:space="preserve"> </w:t>
            </w:r>
          </w:p>
          <w:p w:rsidR="00A0197C" w:rsidRPr="00670FAF" w:rsidRDefault="00A0197C" w:rsidP="005E7D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0FAF">
              <w:rPr>
                <w:rFonts w:ascii="Times New Roman" w:hAnsi="Times New Roman"/>
                <w:b/>
                <w:sz w:val="20"/>
                <w:szCs w:val="20"/>
              </w:rPr>
              <w:t>ŞCOALA GIMNAZIALĂ ”ION CÂMPINEANU”,</w:t>
            </w:r>
          </w:p>
          <w:p w:rsidR="00A0197C" w:rsidRPr="00670FAF" w:rsidRDefault="00A0197C" w:rsidP="005E7D2D">
            <w:pPr>
              <w:tabs>
                <w:tab w:val="center" w:pos="4536"/>
                <w:tab w:val="left" w:pos="834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670FAF">
              <w:rPr>
                <w:rFonts w:ascii="Times New Roman" w:hAnsi="Times New Roman"/>
                <w:b/>
                <w:sz w:val="20"/>
                <w:szCs w:val="20"/>
              </w:rPr>
              <w:t>MUNICIPIUL CÂMPINA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  <w:p w:rsidR="00A0197C" w:rsidRPr="00670FAF" w:rsidRDefault="00A0197C" w:rsidP="005E7D2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70FAF">
              <w:rPr>
                <w:rFonts w:ascii="Times New Roman" w:hAnsi="Times New Roman"/>
                <w:b/>
                <w:sz w:val="20"/>
                <w:szCs w:val="20"/>
              </w:rPr>
              <w:t>Strada</w:t>
            </w:r>
            <w:proofErr w:type="spellEnd"/>
            <w:r w:rsidRPr="00670FA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70FAF">
              <w:rPr>
                <w:rFonts w:ascii="Times New Roman" w:hAnsi="Times New Roman"/>
                <w:b/>
                <w:sz w:val="20"/>
                <w:szCs w:val="20"/>
              </w:rPr>
              <w:t>Erupţiei</w:t>
            </w:r>
            <w:proofErr w:type="spellEnd"/>
            <w:proofErr w:type="gramStart"/>
            <w:r w:rsidRPr="00670FAF">
              <w:rPr>
                <w:rFonts w:ascii="Times New Roman" w:hAnsi="Times New Roman"/>
                <w:b/>
                <w:sz w:val="20"/>
                <w:szCs w:val="20"/>
              </w:rPr>
              <w:t>,  nr.7</w:t>
            </w:r>
            <w:proofErr w:type="gramEnd"/>
            <w:r w:rsidRPr="00670FAF">
              <w:rPr>
                <w:rFonts w:ascii="Times New Roman" w:hAnsi="Times New Roman"/>
                <w:b/>
                <w:sz w:val="20"/>
                <w:szCs w:val="20"/>
              </w:rPr>
              <w:t xml:space="preserve">, Cod </w:t>
            </w:r>
            <w:proofErr w:type="spellStart"/>
            <w:r w:rsidRPr="00670FAF">
              <w:rPr>
                <w:rFonts w:ascii="Times New Roman" w:hAnsi="Times New Roman"/>
                <w:b/>
                <w:sz w:val="20"/>
                <w:szCs w:val="20"/>
              </w:rPr>
              <w:t>poștal</w:t>
            </w:r>
            <w:proofErr w:type="spellEnd"/>
            <w:r w:rsidRPr="00670FAF">
              <w:rPr>
                <w:rFonts w:ascii="Times New Roman" w:hAnsi="Times New Roman"/>
                <w:b/>
                <w:sz w:val="20"/>
                <w:szCs w:val="20"/>
              </w:rPr>
              <w:t xml:space="preserve"> 105600, Jud. </w:t>
            </w:r>
            <w:proofErr w:type="spellStart"/>
            <w:r w:rsidRPr="00670FAF">
              <w:rPr>
                <w:rFonts w:ascii="Times New Roman" w:hAnsi="Times New Roman"/>
                <w:b/>
                <w:sz w:val="20"/>
                <w:szCs w:val="20"/>
              </w:rPr>
              <w:t>Prahova</w:t>
            </w:r>
            <w:proofErr w:type="spellEnd"/>
            <w:r w:rsidRPr="00670FAF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A0197C" w:rsidRPr="00670FAF" w:rsidRDefault="00A0197C" w:rsidP="005E7D2D">
            <w:pPr>
              <w:spacing w:after="0"/>
              <w:jc w:val="center"/>
            </w:pPr>
            <w:r w:rsidRPr="00670FAF">
              <w:rPr>
                <w:rFonts w:ascii="Times New Roman" w:hAnsi="Times New Roman"/>
                <w:b/>
                <w:sz w:val="20"/>
                <w:szCs w:val="20"/>
              </w:rPr>
              <w:t xml:space="preserve">Tel. /Fax: 0244/333835; e-mail : </w:t>
            </w:r>
            <w:hyperlink r:id="rId6" w:history="1">
              <w:r w:rsidRPr="00670FAF">
                <w:rPr>
                  <w:rFonts w:ascii="Times New Roman" w:hAnsi="Times New Roman"/>
                  <w:b/>
                  <w:color w:val="0563C1"/>
                  <w:sz w:val="20"/>
                  <w:szCs w:val="20"/>
                  <w:u w:val="single"/>
                </w:rPr>
                <w:t>ion</w:t>
              </w:r>
              <w:r w:rsidRPr="00670FAF">
                <w:rPr>
                  <w:rFonts w:ascii="Times New Roman" w:hAnsi="Times New Roman"/>
                  <w:b/>
                  <w:color w:val="0563C1"/>
                  <w:sz w:val="20"/>
                  <w:szCs w:val="20"/>
                  <w:u w:val="single"/>
                  <w:lang w:val="it-IT"/>
                </w:rPr>
                <w:t>campineanuph@gmail.com</w:t>
              </w:r>
            </w:hyperlink>
          </w:p>
          <w:p w:rsidR="00A0197C" w:rsidRPr="004D58E8" w:rsidRDefault="00A0197C" w:rsidP="005E7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</w:p>
        </w:tc>
        <w:tc>
          <w:tcPr>
            <w:tcW w:w="1933" w:type="dxa"/>
          </w:tcPr>
          <w:p w:rsidR="00A0197C" w:rsidRDefault="00A0197C" w:rsidP="005E7D2D">
            <w:pPr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  <w:p w:rsidR="00A0197C" w:rsidRPr="001D4992" w:rsidRDefault="00A0197C" w:rsidP="005E7D2D">
            <w:pPr>
              <w:rPr>
                <w:rFonts w:ascii="Arial" w:hAnsi="Arial" w:cs="Arial"/>
                <w:lang w:val="ro-RO"/>
              </w:rPr>
            </w:pPr>
          </w:p>
        </w:tc>
      </w:tr>
    </w:tbl>
    <w:p w:rsidR="007C6C70" w:rsidRDefault="007C6C70" w:rsidP="00A12AF0">
      <w:pPr>
        <w:jc w:val="center"/>
        <w:rPr>
          <w:rFonts w:ascii="Arial" w:hAnsi="Arial" w:cs="Arial"/>
          <w:b/>
        </w:rPr>
      </w:pPr>
    </w:p>
    <w:p w:rsidR="00A0197C" w:rsidRPr="00A12AF0" w:rsidRDefault="00A0197C" w:rsidP="00A12AF0">
      <w:pPr>
        <w:jc w:val="center"/>
        <w:rPr>
          <w:rFonts w:ascii="Arial" w:hAnsi="Arial" w:cs="Arial"/>
          <w:b/>
        </w:rPr>
      </w:pPr>
      <w:r w:rsidRPr="00A12AF0">
        <w:rPr>
          <w:rFonts w:ascii="Arial" w:hAnsi="Arial" w:cs="Arial"/>
          <w:b/>
        </w:rPr>
        <w:t>CONDIȚII ACORDARE BURSE DE</w:t>
      </w:r>
      <w:r w:rsidR="00A12AF0" w:rsidRPr="00A12AF0">
        <w:rPr>
          <w:rFonts w:ascii="Arial" w:hAnsi="Arial" w:cs="Arial"/>
          <w:b/>
        </w:rPr>
        <w:t xml:space="preserve"> </w:t>
      </w:r>
      <w:r w:rsidRPr="00A12AF0">
        <w:rPr>
          <w:rFonts w:ascii="Arial" w:hAnsi="Arial" w:cs="Arial"/>
          <w:b/>
        </w:rPr>
        <w:t>MERIT</w:t>
      </w:r>
    </w:p>
    <w:p w:rsidR="0078234A" w:rsidRDefault="00FB4267" w:rsidP="007C6C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78234A">
        <w:rPr>
          <w:rFonts w:ascii="Arial" w:hAnsi="Arial" w:cs="Arial"/>
        </w:rPr>
        <w:t>Bursele</w:t>
      </w:r>
      <w:proofErr w:type="spellEnd"/>
      <w:r w:rsidR="0078234A">
        <w:rPr>
          <w:rFonts w:ascii="Arial" w:hAnsi="Arial" w:cs="Arial"/>
        </w:rPr>
        <w:t xml:space="preserve"> de merit, cumulate cu </w:t>
      </w:r>
      <w:proofErr w:type="spellStart"/>
      <w:r w:rsidR="0078234A">
        <w:rPr>
          <w:rFonts w:ascii="Arial" w:hAnsi="Arial" w:cs="Arial"/>
        </w:rPr>
        <w:t>bursele</w:t>
      </w:r>
      <w:proofErr w:type="spellEnd"/>
      <w:r w:rsidR="0078234A">
        <w:rPr>
          <w:rFonts w:ascii="Arial" w:hAnsi="Arial" w:cs="Arial"/>
        </w:rPr>
        <w:t xml:space="preserve"> de </w:t>
      </w:r>
      <w:proofErr w:type="spellStart"/>
      <w:r w:rsidR="0078234A">
        <w:rPr>
          <w:rFonts w:ascii="Arial" w:hAnsi="Arial" w:cs="Arial"/>
        </w:rPr>
        <w:t>reziliență</w:t>
      </w:r>
      <w:proofErr w:type="spellEnd"/>
      <w:r w:rsidR="0078234A">
        <w:rPr>
          <w:rFonts w:ascii="Arial" w:hAnsi="Arial" w:cs="Arial"/>
        </w:rPr>
        <w:t xml:space="preserve">, </w:t>
      </w:r>
      <w:r w:rsidR="00A12AF0" w:rsidRPr="00A12AF0">
        <w:rPr>
          <w:rFonts w:ascii="Arial" w:hAnsi="Arial" w:cs="Arial"/>
        </w:rPr>
        <w:t xml:space="preserve">se </w:t>
      </w:r>
      <w:proofErr w:type="spellStart"/>
      <w:r w:rsidR="00A12AF0" w:rsidRPr="00A12AF0">
        <w:rPr>
          <w:rFonts w:ascii="Arial" w:hAnsi="Arial" w:cs="Arial"/>
        </w:rPr>
        <w:t>acordă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pentru</w:t>
      </w:r>
      <w:proofErr w:type="spellEnd"/>
      <w:r w:rsidR="00A12AF0" w:rsidRPr="00A12AF0">
        <w:rPr>
          <w:rFonts w:ascii="Arial" w:hAnsi="Arial" w:cs="Arial"/>
        </w:rPr>
        <w:t xml:space="preserve"> minimum 30% din </w:t>
      </w:r>
      <w:proofErr w:type="spellStart"/>
      <w:r w:rsidR="00A12AF0" w:rsidRPr="00A12AF0">
        <w:rPr>
          <w:rFonts w:ascii="Arial" w:hAnsi="Arial" w:cs="Arial"/>
        </w:rPr>
        <w:t>elevii</w:t>
      </w:r>
      <w:proofErr w:type="spellEnd"/>
      <w:r w:rsidR="00A12AF0" w:rsidRPr="00A12AF0">
        <w:rPr>
          <w:rFonts w:ascii="Arial" w:hAnsi="Arial" w:cs="Arial"/>
        </w:rPr>
        <w:t xml:space="preserve"> din </w:t>
      </w:r>
      <w:proofErr w:type="spellStart"/>
      <w:r w:rsidR="00A12AF0" w:rsidRPr="00A12AF0">
        <w:rPr>
          <w:rFonts w:ascii="Arial" w:hAnsi="Arial" w:cs="Arial"/>
        </w:rPr>
        <w:t>fiecare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clasă</w:t>
      </w:r>
      <w:proofErr w:type="spellEnd"/>
      <w:r w:rsidR="00A12AF0" w:rsidRPr="00A12AF0">
        <w:rPr>
          <w:rFonts w:ascii="Arial" w:hAnsi="Arial" w:cs="Arial"/>
        </w:rPr>
        <w:t xml:space="preserve"> de </w:t>
      </w:r>
      <w:proofErr w:type="spellStart"/>
      <w:r w:rsidR="00A12AF0" w:rsidRPr="00A12AF0">
        <w:rPr>
          <w:rFonts w:ascii="Arial" w:hAnsi="Arial" w:cs="Arial"/>
        </w:rPr>
        <w:t>gimnaziu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și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liceu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dintr</w:t>
      </w:r>
      <w:proofErr w:type="spellEnd"/>
      <w:r w:rsidR="00A12AF0" w:rsidRPr="00A12AF0">
        <w:rPr>
          <w:rFonts w:ascii="Arial" w:hAnsi="Arial" w:cs="Arial"/>
        </w:rPr>
        <w:t xml:space="preserve">-o </w:t>
      </w:r>
      <w:proofErr w:type="spellStart"/>
      <w:r w:rsidR="00A12AF0" w:rsidRPr="00A12AF0">
        <w:rPr>
          <w:rFonts w:ascii="Arial" w:hAnsi="Arial" w:cs="Arial"/>
        </w:rPr>
        <w:t>unita</w:t>
      </w:r>
      <w:r w:rsidR="0078234A">
        <w:rPr>
          <w:rFonts w:ascii="Arial" w:hAnsi="Arial" w:cs="Arial"/>
        </w:rPr>
        <w:t>te</w:t>
      </w:r>
      <w:proofErr w:type="spellEnd"/>
      <w:r w:rsidR="0078234A">
        <w:rPr>
          <w:rFonts w:ascii="Arial" w:hAnsi="Arial" w:cs="Arial"/>
        </w:rPr>
        <w:t xml:space="preserve"> de </w:t>
      </w:r>
      <w:proofErr w:type="spellStart"/>
      <w:r w:rsidR="0078234A">
        <w:rPr>
          <w:rFonts w:ascii="Arial" w:hAnsi="Arial" w:cs="Arial"/>
        </w:rPr>
        <w:t>învățământ</w:t>
      </w:r>
      <w:proofErr w:type="spellEnd"/>
      <w:r w:rsidR="0078234A">
        <w:rPr>
          <w:rFonts w:ascii="Arial" w:hAnsi="Arial" w:cs="Arial"/>
        </w:rPr>
        <w:t xml:space="preserve"> </w:t>
      </w:r>
      <w:proofErr w:type="spellStart"/>
      <w:r w:rsidR="0078234A">
        <w:rPr>
          <w:rFonts w:ascii="Arial" w:hAnsi="Arial" w:cs="Arial"/>
        </w:rPr>
        <w:t>preuniversitar</w:t>
      </w:r>
      <w:proofErr w:type="spellEnd"/>
      <w:r w:rsidR="0078234A">
        <w:rPr>
          <w:rFonts w:ascii="Arial" w:hAnsi="Arial" w:cs="Arial"/>
        </w:rPr>
        <w:t>.</w:t>
      </w:r>
    </w:p>
    <w:p w:rsidR="007C6C70" w:rsidRDefault="0078234A" w:rsidP="007C6C70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Bursele</w:t>
      </w:r>
      <w:proofErr w:type="spellEnd"/>
      <w:r>
        <w:rPr>
          <w:rFonts w:ascii="Arial" w:hAnsi="Arial" w:cs="Arial"/>
        </w:rPr>
        <w:t xml:space="preserve"> de merit se </w:t>
      </w:r>
      <w:proofErr w:type="spellStart"/>
      <w:proofErr w:type="gramStart"/>
      <w:r>
        <w:rPr>
          <w:rFonts w:ascii="Arial" w:hAnsi="Arial" w:cs="Arial"/>
        </w:rPr>
        <w:t>acordă</w:t>
      </w:r>
      <w:proofErr w:type="spellEnd"/>
      <w:r>
        <w:rPr>
          <w:rFonts w:ascii="Arial" w:hAnsi="Arial" w:cs="Arial"/>
        </w:rPr>
        <w:t xml:space="preserve"> </w:t>
      </w:r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după</w:t>
      </w:r>
      <w:proofErr w:type="spellEnd"/>
      <w:proofErr w:type="gramEnd"/>
      <w:r w:rsidR="00A12AF0" w:rsidRPr="00A12AF0">
        <w:rPr>
          <w:rFonts w:ascii="Arial" w:hAnsi="Arial" w:cs="Arial"/>
        </w:rPr>
        <w:t xml:space="preserve"> cum </w:t>
      </w:r>
      <w:proofErr w:type="spellStart"/>
      <w:r w:rsidR="00A12AF0" w:rsidRPr="00A12AF0">
        <w:rPr>
          <w:rFonts w:ascii="Arial" w:hAnsi="Arial" w:cs="Arial"/>
        </w:rPr>
        <w:t>urmează</w:t>
      </w:r>
      <w:proofErr w:type="spellEnd"/>
      <w:r w:rsidR="00A12AF0" w:rsidRPr="00A12AF0">
        <w:rPr>
          <w:rFonts w:ascii="Arial" w:hAnsi="Arial" w:cs="Arial"/>
        </w:rPr>
        <w:t xml:space="preserve">: </w:t>
      </w:r>
    </w:p>
    <w:p w:rsidR="007C6C70" w:rsidRDefault="00505D4A" w:rsidP="007C6C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 w:rsidR="0078234A">
        <w:rPr>
          <w:rFonts w:ascii="Arial" w:hAnsi="Arial" w:cs="Arial"/>
        </w:rPr>
        <w:t xml:space="preserve"> </w:t>
      </w:r>
      <w:proofErr w:type="spellStart"/>
      <w:r w:rsidR="0078234A">
        <w:rPr>
          <w:rFonts w:ascii="Arial" w:hAnsi="Arial" w:cs="Arial"/>
        </w:rPr>
        <w:t>elevilor</w:t>
      </w:r>
      <w:proofErr w:type="spellEnd"/>
      <w:r w:rsidR="00A12AF0" w:rsidRPr="00A12AF0">
        <w:rPr>
          <w:rFonts w:ascii="Arial" w:hAnsi="Arial" w:cs="Arial"/>
        </w:rPr>
        <w:t xml:space="preserve"> din </w:t>
      </w:r>
      <w:proofErr w:type="spellStart"/>
      <w:r w:rsidR="00A12AF0" w:rsidRPr="00A12AF0">
        <w:rPr>
          <w:rFonts w:ascii="Arial" w:hAnsi="Arial" w:cs="Arial"/>
        </w:rPr>
        <w:t>fiecare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clasă</w:t>
      </w:r>
      <w:proofErr w:type="spellEnd"/>
      <w:r w:rsidR="00A12AF0" w:rsidRPr="00A12AF0">
        <w:rPr>
          <w:rFonts w:ascii="Arial" w:hAnsi="Arial" w:cs="Arial"/>
        </w:rPr>
        <w:t xml:space="preserve"> de </w:t>
      </w:r>
      <w:proofErr w:type="spellStart"/>
      <w:r w:rsidR="00A12AF0" w:rsidRPr="00A12AF0">
        <w:rPr>
          <w:rFonts w:ascii="Arial" w:hAnsi="Arial" w:cs="Arial"/>
        </w:rPr>
        <w:t>gimnaziu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și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liceu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dintr</w:t>
      </w:r>
      <w:proofErr w:type="spellEnd"/>
      <w:r w:rsidR="00A12AF0" w:rsidRPr="00A12AF0">
        <w:rPr>
          <w:rFonts w:ascii="Arial" w:hAnsi="Arial" w:cs="Arial"/>
        </w:rPr>
        <w:t xml:space="preserve">-o </w:t>
      </w:r>
      <w:proofErr w:type="spellStart"/>
      <w:r w:rsidR="00A12AF0" w:rsidRPr="00A12AF0">
        <w:rPr>
          <w:rFonts w:ascii="Arial" w:hAnsi="Arial" w:cs="Arial"/>
        </w:rPr>
        <w:t>unitate</w:t>
      </w:r>
      <w:proofErr w:type="spellEnd"/>
      <w:r w:rsidR="00A12AF0" w:rsidRPr="00A12AF0">
        <w:rPr>
          <w:rFonts w:ascii="Arial" w:hAnsi="Arial" w:cs="Arial"/>
        </w:rPr>
        <w:t xml:space="preserve"> de </w:t>
      </w:r>
      <w:proofErr w:type="spellStart"/>
      <w:r w:rsidR="00A12AF0" w:rsidRPr="00A12AF0">
        <w:rPr>
          <w:rFonts w:ascii="Arial" w:hAnsi="Arial" w:cs="Arial"/>
        </w:rPr>
        <w:t>învățământ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preuniversitar</w:t>
      </w:r>
      <w:proofErr w:type="spellEnd"/>
      <w:r w:rsidR="00A12AF0" w:rsidRPr="00A12AF0">
        <w:rPr>
          <w:rFonts w:ascii="Arial" w:hAnsi="Arial" w:cs="Arial"/>
        </w:rPr>
        <w:t xml:space="preserve">, </w:t>
      </w:r>
      <w:proofErr w:type="spellStart"/>
      <w:r w:rsidR="00A12AF0" w:rsidRPr="00A12AF0">
        <w:rPr>
          <w:rFonts w:ascii="Arial" w:hAnsi="Arial" w:cs="Arial"/>
        </w:rPr>
        <w:t>mai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puțin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elevii</w:t>
      </w:r>
      <w:proofErr w:type="spellEnd"/>
      <w:r w:rsidR="00A12AF0" w:rsidRPr="00A12AF0">
        <w:rPr>
          <w:rFonts w:ascii="Arial" w:hAnsi="Arial" w:cs="Arial"/>
        </w:rPr>
        <w:t xml:space="preserve"> din </w:t>
      </w:r>
      <w:proofErr w:type="spellStart"/>
      <w:r w:rsidR="00A12AF0" w:rsidRPr="00A12AF0">
        <w:rPr>
          <w:rFonts w:ascii="Arial" w:hAnsi="Arial" w:cs="Arial"/>
        </w:rPr>
        <w:t>clasa</w:t>
      </w:r>
      <w:proofErr w:type="spellEnd"/>
      <w:r w:rsidR="00A12AF0" w:rsidRPr="00A12AF0">
        <w:rPr>
          <w:rFonts w:ascii="Arial" w:hAnsi="Arial" w:cs="Arial"/>
        </w:rPr>
        <w:t xml:space="preserve"> a V-a </w:t>
      </w:r>
      <w:proofErr w:type="spellStart"/>
      <w:r w:rsidR="00A12AF0" w:rsidRPr="00A12AF0">
        <w:rPr>
          <w:rFonts w:ascii="Arial" w:hAnsi="Arial" w:cs="Arial"/>
        </w:rPr>
        <w:t>și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elevii</w:t>
      </w:r>
      <w:proofErr w:type="spellEnd"/>
      <w:r w:rsidR="00A12AF0" w:rsidRPr="00A12AF0">
        <w:rPr>
          <w:rFonts w:ascii="Arial" w:hAnsi="Arial" w:cs="Arial"/>
        </w:rPr>
        <w:t xml:space="preserve"> din </w:t>
      </w:r>
      <w:proofErr w:type="spellStart"/>
      <w:r w:rsidR="00A12AF0" w:rsidRPr="00A12AF0">
        <w:rPr>
          <w:rFonts w:ascii="Arial" w:hAnsi="Arial" w:cs="Arial"/>
        </w:rPr>
        <w:t>clasa</w:t>
      </w:r>
      <w:proofErr w:type="spellEnd"/>
      <w:r w:rsidR="00A12AF0" w:rsidRPr="00A12AF0">
        <w:rPr>
          <w:rFonts w:ascii="Arial" w:hAnsi="Arial" w:cs="Arial"/>
        </w:rPr>
        <w:t xml:space="preserve"> a IX-a, cu </w:t>
      </w:r>
      <w:proofErr w:type="spellStart"/>
      <w:r w:rsidR="00A12AF0" w:rsidRPr="00A12AF0">
        <w:rPr>
          <w:rFonts w:ascii="Arial" w:hAnsi="Arial" w:cs="Arial"/>
        </w:rPr>
        <w:t>medii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generale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78234A">
        <w:rPr>
          <w:rFonts w:ascii="Arial" w:hAnsi="Arial" w:cs="Arial"/>
        </w:rPr>
        <w:t>pe</w:t>
      </w:r>
      <w:proofErr w:type="spellEnd"/>
      <w:r w:rsidR="0078234A">
        <w:rPr>
          <w:rFonts w:ascii="Arial" w:hAnsi="Arial" w:cs="Arial"/>
        </w:rPr>
        <w:t xml:space="preserve"> </w:t>
      </w:r>
      <w:proofErr w:type="spellStart"/>
      <w:r w:rsidR="0078234A">
        <w:rPr>
          <w:rFonts w:ascii="Arial" w:hAnsi="Arial" w:cs="Arial"/>
        </w:rPr>
        <w:t>anul</w:t>
      </w:r>
      <w:proofErr w:type="spellEnd"/>
      <w:r w:rsidR="0078234A">
        <w:rPr>
          <w:rFonts w:ascii="Arial" w:hAnsi="Arial" w:cs="Arial"/>
        </w:rPr>
        <w:t xml:space="preserve"> </w:t>
      </w:r>
      <w:proofErr w:type="spellStart"/>
      <w:r w:rsidR="0078234A">
        <w:rPr>
          <w:rFonts w:ascii="Arial" w:hAnsi="Arial" w:cs="Arial"/>
        </w:rPr>
        <w:t>școlar</w:t>
      </w:r>
      <w:proofErr w:type="spellEnd"/>
      <w:r w:rsidR="0078234A">
        <w:rPr>
          <w:rFonts w:ascii="Arial" w:hAnsi="Arial" w:cs="Arial"/>
        </w:rPr>
        <w:t xml:space="preserve"> anterior </w:t>
      </w:r>
      <w:proofErr w:type="spellStart"/>
      <w:r w:rsidR="0078234A">
        <w:rPr>
          <w:rFonts w:ascii="Arial" w:hAnsi="Arial" w:cs="Arial"/>
        </w:rPr>
        <w:t>mai</w:t>
      </w:r>
      <w:proofErr w:type="spellEnd"/>
      <w:r w:rsidR="0078234A">
        <w:rPr>
          <w:rFonts w:ascii="Arial" w:hAnsi="Arial" w:cs="Arial"/>
        </w:rPr>
        <w:t xml:space="preserve"> </w:t>
      </w:r>
      <w:proofErr w:type="spellStart"/>
      <w:r w:rsidR="0078234A">
        <w:rPr>
          <w:rFonts w:ascii="Arial" w:hAnsi="Arial" w:cs="Arial"/>
        </w:rPr>
        <w:t>mari</w:t>
      </w:r>
      <w:proofErr w:type="spellEnd"/>
      <w:r w:rsidR="0078234A">
        <w:rPr>
          <w:rFonts w:ascii="Arial" w:hAnsi="Arial" w:cs="Arial"/>
        </w:rPr>
        <w:t xml:space="preserve"> </w:t>
      </w:r>
      <w:proofErr w:type="spellStart"/>
      <w:r w:rsidR="0078234A">
        <w:rPr>
          <w:rFonts w:ascii="Arial" w:hAnsi="Arial" w:cs="Arial"/>
        </w:rPr>
        <w:t>sau</w:t>
      </w:r>
      <w:proofErr w:type="spellEnd"/>
      <w:r w:rsidR="0078234A">
        <w:rPr>
          <w:rFonts w:ascii="Arial" w:hAnsi="Arial" w:cs="Arial"/>
        </w:rPr>
        <w:t xml:space="preserve"> </w:t>
      </w:r>
      <w:proofErr w:type="spellStart"/>
      <w:r w:rsidR="0078234A">
        <w:rPr>
          <w:rFonts w:ascii="Arial" w:hAnsi="Arial" w:cs="Arial"/>
        </w:rPr>
        <w:t>egale</w:t>
      </w:r>
      <w:proofErr w:type="spellEnd"/>
      <w:r w:rsidR="0078234A">
        <w:rPr>
          <w:rFonts w:ascii="Arial" w:hAnsi="Arial" w:cs="Arial"/>
        </w:rPr>
        <w:t xml:space="preserve"> cu 9</w:t>
      </w:r>
      <w:proofErr w:type="gramStart"/>
      <w:r w:rsidR="0078234A">
        <w:rPr>
          <w:rFonts w:ascii="Arial" w:hAnsi="Arial" w:cs="Arial"/>
        </w:rPr>
        <w:t>,50</w:t>
      </w:r>
      <w:proofErr w:type="gramEnd"/>
      <w:r w:rsidR="0078234A">
        <w:rPr>
          <w:rFonts w:ascii="Arial" w:hAnsi="Arial" w:cs="Arial"/>
        </w:rPr>
        <w:t xml:space="preserve">; în </w:t>
      </w:r>
      <w:proofErr w:type="spellStart"/>
      <w:r w:rsidR="0078234A">
        <w:rPr>
          <w:rFonts w:ascii="Arial" w:hAnsi="Arial" w:cs="Arial"/>
        </w:rPr>
        <w:t>situația</w:t>
      </w:r>
      <w:proofErr w:type="spellEnd"/>
      <w:r w:rsidR="0078234A">
        <w:rPr>
          <w:rFonts w:ascii="Arial" w:hAnsi="Arial" w:cs="Arial"/>
        </w:rPr>
        <w:t xml:space="preserve"> în care </w:t>
      </w:r>
      <w:proofErr w:type="spellStart"/>
      <w:r w:rsidR="0078234A">
        <w:rPr>
          <w:rFonts w:ascii="Arial" w:hAnsi="Arial" w:cs="Arial"/>
        </w:rPr>
        <w:t>prin</w:t>
      </w:r>
      <w:proofErr w:type="spellEnd"/>
      <w:r w:rsidR="0078234A">
        <w:rPr>
          <w:rFonts w:ascii="Arial" w:hAnsi="Arial" w:cs="Arial"/>
        </w:rPr>
        <w:t xml:space="preserve"> </w:t>
      </w:r>
      <w:proofErr w:type="spellStart"/>
      <w:r w:rsidR="0078234A">
        <w:rPr>
          <w:rFonts w:ascii="Arial" w:hAnsi="Arial" w:cs="Arial"/>
        </w:rPr>
        <w:t>aplicarea</w:t>
      </w:r>
      <w:proofErr w:type="spellEnd"/>
      <w:r w:rsidR="0078234A">
        <w:rPr>
          <w:rFonts w:ascii="Arial" w:hAnsi="Arial" w:cs="Arial"/>
        </w:rPr>
        <w:t xml:space="preserve"> </w:t>
      </w:r>
      <w:proofErr w:type="spellStart"/>
      <w:r w:rsidR="0078234A">
        <w:rPr>
          <w:rFonts w:ascii="Arial" w:hAnsi="Arial" w:cs="Arial"/>
        </w:rPr>
        <w:t>procentului</w:t>
      </w:r>
      <w:proofErr w:type="spellEnd"/>
      <w:r w:rsidR="0078234A">
        <w:rPr>
          <w:rFonts w:ascii="Arial" w:hAnsi="Arial" w:cs="Arial"/>
        </w:rPr>
        <w:t xml:space="preserve"> de 30% nu </w:t>
      </w:r>
      <w:proofErr w:type="spellStart"/>
      <w:r w:rsidR="0078234A">
        <w:rPr>
          <w:rFonts w:ascii="Arial" w:hAnsi="Arial" w:cs="Arial"/>
        </w:rPr>
        <w:t>sunt</w:t>
      </w:r>
      <w:proofErr w:type="spellEnd"/>
      <w:r w:rsidR="0078234A">
        <w:rPr>
          <w:rFonts w:ascii="Arial" w:hAnsi="Arial" w:cs="Arial"/>
        </w:rPr>
        <w:t xml:space="preserve"> </w:t>
      </w:r>
      <w:proofErr w:type="spellStart"/>
      <w:r w:rsidR="0078234A">
        <w:rPr>
          <w:rFonts w:ascii="Arial" w:hAnsi="Arial" w:cs="Arial"/>
        </w:rPr>
        <w:t>cuprinși</w:t>
      </w:r>
      <w:proofErr w:type="spellEnd"/>
      <w:r w:rsidR="0078234A">
        <w:rPr>
          <w:rFonts w:ascii="Arial" w:hAnsi="Arial" w:cs="Arial"/>
        </w:rPr>
        <w:t xml:space="preserve"> </w:t>
      </w:r>
      <w:proofErr w:type="spellStart"/>
      <w:r w:rsidR="0078234A">
        <w:rPr>
          <w:rFonts w:ascii="Arial" w:hAnsi="Arial" w:cs="Arial"/>
        </w:rPr>
        <w:t>toți</w:t>
      </w:r>
      <w:proofErr w:type="spellEnd"/>
      <w:r w:rsidR="0078234A">
        <w:rPr>
          <w:rFonts w:ascii="Arial" w:hAnsi="Arial" w:cs="Arial"/>
        </w:rPr>
        <w:t xml:space="preserve"> </w:t>
      </w:r>
      <w:proofErr w:type="spellStart"/>
      <w:r w:rsidR="0078234A">
        <w:rPr>
          <w:rFonts w:ascii="Arial" w:hAnsi="Arial" w:cs="Arial"/>
        </w:rPr>
        <w:t>elevii</w:t>
      </w:r>
      <w:proofErr w:type="spellEnd"/>
      <w:r w:rsidR="0078234A">
        <w:rPr>
          <w:rFonts w:ascii="Arial" w:hAnsi="Arial" w:cs="Arial"/>
        </w:rPr>
        <w:t xml:space="preserve"> cu </w:t>
      </w:r>
      <w:proofErr w:type="spellStart"/>
      <w:r w:rsidR="0078234A">
        <w:rPr>
          <w:rFonts w:ascii="Arial" w:hAnsi="Arial" w:cs="Arial"/>
        </w:rPr>
        <w:t>medii</w:t>
      </w:r>
      <w:proofErr w:type="spellEnd"/>
      <w:r w:rsidR="0078234A">
        <w:rPr>
          <w:rFonts w:ascii="Arial" w:hAnsi="Arial" w:cs="Arial"/>
        </w:rPr>
        <w:t xml:space="preserve"> </w:t>
      </w:r>
      <w:proofErr w:type="spellStart"/>
      <w:r w:rsidR="0078234A">
        <w:rPr>
          <w:rFonts w:ascii="Arial" w:hAnsi="Arial" w:cs="Arial"/>
        </w:rPr>
        <w:t>generale</w:t>
      </w:r>
      <w:proofErr w:type="spellEnd"/>
      <w:r w:rsidR="0078234A">
        <w:rPr>
          <w:rFonts w:ascii="Arial" w:hAnsi="Arial" w:cs="Arial"/>
        </w:rPr>
        <w:t xml:space="preserve"> </w:t>
      </w:r>
      <w:proofErr w:type="spellStart"/>
      <w:r w:rsidR="0078234A">
        <w:rPr>
          <w:rFonts w:ascii="Arial" w:hAnsi="Arial" w:cs="Arial"/>
        </w:rPr>
        <w:t>anuale</w:t>
      </w:r>
      <w:proofErr w:type="spellEnd"/>
      <w:r w:rsidR="0078234A">
        <w:rPr>
          <w:rFonts w:ascii="Arial" w:hAnsi="Arial" w:cs="Arial"/>
        </w:rPr>
        <w:t xml:space="preserve"> </w:t>
      </w:r>
      <w:proofErr w:type="spellStart"/>
      <w:r w:rsidR="0078234A">
        <w:rPr>
          <w:rFonts w:ascii="Arial" w:hAnsi="Arial" w:cs="Arial"/>
        </w:rPr>
        <w:t>mai</w:t>
      </w:r>
      <w:proofErr w:type="spellEnd"/>
      <w:r w:rsidR="0078234A">
        <w:rPr>
          <w:rFonts w:ascii="Arial" w:hAnsi="Arial" w:cs="Arial"/>
        </w:rPr>
        <w:t xml:space="preserve"> </w:t>
      </w:r>
      <w:proofErr w:type="spellStart"/>
      <w:r w:rsidR="0078234A">
        <w:rPr>
          <w:rFonts w:ascii="Arial" w:hAnsi="Arial" w:cs="Arial"/>
        </w:rPr>
        <w:t>mari</w:t>
      </w:r>
      <w:proofErr w:type="spellEnd"/>
      <w:r w:rsidR="0078234A">
        <w:rPr>
          <w:rFonts w:ascii="Arial" w:hAnsi="Arial" w:cs="Arial"/>
        </w:rPr>
        <w:t xml:space="preserve"> de 9,50, </w:t>
      </w:r>
      <w:proofErr w:type="spellStart"/>
      <w:r w:rsidR="00A12AF0" w:rsidRPr="00A12AF0">
        <w:rPr>
          <w:rFonts w:ascii="Arial" w:hAnsi="Arial" w:cs="Arial"/>
        </w:rPr>
        <w:t>lista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va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fi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extinsă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pentru</w:t>
      </w:r>
      <w:proofErr w:type="spellEnd"/>
      <w:r w:rsidR="00A12AF0" w:rsidRPr="00A12AF0">
        <w:rPr>
          <w:rFonts w:ascii="Arial" w:hAnsi="Arial" w:cs="Arial"/>
        </w:rPr>
        <w:t xml:space="preserve"> a-</w:t>
      </w:r>
      <w:proofErr w:type="spellStart"/>
      <w:r w:rsidR="00A12AF0" w:rsidRPr="00A12AF0">
        <w:rPr>
          <w:rFonts w:ascii="Arial" w:hAnsi="Arial" w:cs="Arial"/>
        </w:rPr>
        <w:t>i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cuprinde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și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pe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aceștia</w:t>
      </w:r>
      <w:proofErr w:type="spellEnd"/>
      <w:r w:rsidR="00A12AF0" w:rsidRPr="00A12AF0">
        <w:rPr>
          <w:rFonts w:ascii="Arial" w:hAnsi="Arial" w:cs="Arial"/>
        </w:rPr>
        <w:t xml:space="preserve">; </w:t>
      </w:r>
    </w:p>
    <w:p w:rsidR="007C6C70" w:rsidRDefault="00A12AF0" w:rsidP="007C6C70">
      <w:pPr>
        <w:jc w:val="both"/>
        <w:rPr>
          <w:rFonts w:ascii="Arial" w:hAnsi="Arial" w:cs="Arial"/>
        </w:rPr>
      </w:pPr>
      <w:r w:rsidRPr="00A12AF0">
        <w:rPr>
          <w:rFonts w:ascii="Arial" w:hAnsi="Arial" w:cs="Arial"/>
        </w:rPr>
        <w:t xml:space="preserve">b) </w:t>
      </w:r>
      <w:proofErr w:type="spellStart"/>
      <w:r w:rsidR="00505D4A">
        <w:rPr>
          <w:rFonts w:ascii="Arial" w:hAnsi="Arial" w:cs="Arial"/>
        </w:rPr>
        <w:t>elevilor</w:t>
      </w:r>
      <w:proofErr w:type="spellEnd"/>
      <w:r w:rsidR="00505D4A">
        <w:rPr>
          <w:rFonts w:ascii="Arial" w:hAnsi="Arial" w:cs="Arial"/>
        </w:rPr>
        <w:t xml:space="preserve"> din </w:t>
      </w:r>
      <w:proofErr w:type="spellStart"/>
      <w:r w:rsidR="00505D4A">
        <w:rPr>
          <w:rFonts w:ascii="Arial" w:hAnsi="Arial" w:cs="Arial"/>
        </w:rPr>
        <w:t>fiecare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clase</w:t>
      </w:r>
      <w:proofErr w:type="spellEnd"/>
      <w:r w:rsidRPr="00A12AF0">
        <w:rPr>
          <w:rFonts w:ascii="Arial" w:hAnsi="Arial" w:cs="Arial"/>
        </w:rPr>
        <w:t xml:space="preserve"> a V-a </w:t>
      </w:r>
      <w:proofErr w:type="spellStart"/>
      <w:r w:rsidRPr="00A12AF0">
        <w:rPr>
          <w:rFonts w:ascii="Arial" w:hAnsi="Arial" w:cs="Arial"/>
        </w:rPr>
        <w:t>dintr</w:t>
      </w:r>
      <w:proofErr w:type="spellEnd"/>
      <w:r w:rsidRPr="00A12AF0">
        <w:rPr>
          <w:rFonts w:ascii="Arial" w:hAnsi="Arial" w:cs="Arial"/>
        </w:rPr>
        <w:t xml:space="preserve">-o </w:t>
      </w:r>
      <w:proofErr w:type="spellStart"/>
      <w:r w:rsidRPr="00A12AF0">
        <w:rPr>
          <w:rFonts w:ascii="Arial" w:hAnsi="Arial" w:cs="Arial"/>
        </w:rPr>
        <w:t>unitate</w:t>
      </w:r>
      <w:proofErr w:type="spellEnd"/>
      <w:r w:rsidRPr="00A12AF0">
        <w:rPr>
          <w:rFonts w:ascii="Arial" w:hAnsi="Arial" w:cs="Arial"/>
        </w:rPr>
        <w:t xml:space="preserve"> de </w:t>
      </w:r>
      <w:proofErr w:type="spellStart"/>
      <w:r w:rsidRPr="00A12AF0">
        <w:rPr>
          <w:rFonts w:ascii="Arial" w:hAnsi="Arial" w:cs="Arial"/>
        </w:rPr>
        <w:t>învățământ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preuniversitar</w:t>
      </w:r>
      <w:proofErr w:type="spellEnd"/>
      <w:r w:rsidRPr="00A12AF0">
        <w:rPr>
          <w:rFonts w:ascii="Arial" w:hAnsi="Arial" w:cs="Arial"/>
        </w:rPr>
        <w:t xml:space="preserve">, în </w:t>
      </w:r>
      <w:proofErr w:type="spellStart"/>
      <w:r w:rsidRPr="00A12AF0">
        <w:rPr>
          <w:rFonts w:ascii="Arial" w:hAnsi="Arial" w:cs="Arial"/>
        </w:rPr>
        <w:t>ordinea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descrescătoare</w:t>
      </w:r>
      <w:proofErr w:type="spellEnd"/>
      <w:r w:rsidRPr="00A12AF0">
        <w:rPr>
          <w:rFonts w:ascii="Arial" w:hAnsi="Arial" w:cs="Arial"/>
        </w:rPr>
        <w:t xml:space="preserve"> a </w:t>
      </w:r>
      <w:proofErr w:type="spellStart"/>
      <w:r w:rsidRPr="00A12AF0">
        <w:rPr>
          <w:rFonts w:ascii="Arial" w:hAnsi="Arial" w:cs="Arial"/>
        </w:rPr>
        <w:t>mediilor</w:t>
      </w:r>
      <w:proofErr w:type="spellEnd"/>
      <w:r w:rsidRPr="00A12AF0">
        <w:rPr>
          <w:rFonts w:ascii="Arial" w:hAnsi="Arial" w:cs="Arial"/>
        </w:rPr>
        <w:t xml:space="preserve"> calculate ca </w:t>
      </w:r>
      <w:proofErr w:type="spellStart"/>
      <w:r w:rsidRPr="00A12AF0">
        <w:rPr>
          <w:rFonts w:ascii="Arial" w:hAnsi="Arial" w:cs="Arial"/>
        </w:rPr>
        <w:t>medie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aritmetică</w:t>
      </w:r>
      <w:proofErr w:type="spellEnd"/>
      <w:r w:rsidRPr="00A12AF0">
        <w:rPr>
          <w:rFonts w:ascii="Arial" w:hAnsi="Arial" w:cs="Arial"/>
        </w:rPr>
        <w:t xml:space="preserve">, </w:t>
      </w:r>
      <w:proofErr w:type="spellStart"/>
      <w:r w:rsidRPr="00A12AF0">
        <w:rPr>
          <w:rFonts w:ascii="Arial" w:hAnsi="Arial" w:cs="Arial"/>
        </w:rPr>
        <w:t>având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două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zecimale</w:t>
      </w:r>
      <w:proofErr w:type="spellEnd"/>
      <w:r w:rsidRPr="00A12AF0">
        <w:rPr>
          <w:rFonts w:ascii="Arial" w:hAnsi="Arial" w:cs="Arial"/>
        </w:rPr>
        <w:t xml:space="preserve">, </w:t>
      </w:r>
      <w:proofErr w:type="spellStart"/>
      <w:r w:rsidRPr="00A12AF0">
        <w:rPr>
          <w:rFonts w:ascii="Arial" w:hAnsi="Arial" w:cs="Arial"/>
        </w:rPr>
        <w:t>fără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rotunjire</w:t>
      </w:r>
      <w:proofErr w:type="spellEnd"/>
      <w:r w:rsidRPr="00A12AF0">
        <w:rPr>
          <w:rFonts w:ascii="Arial" w:hAnsi="Arial" w:cs="Arial"/>
        </w:rPr>
        <w:t xml:space="preserve">, a </w:t>
      </w:r>
      <w:proofErr w:type="spellStart"/>
      <w:r w:rsidRPr="00A12AF0">
        <w:rPr>
          <w:rFonts w:ascii="Arial" w:hAnsi="Arial" w:cs="Arial"/>
        </w:rPr>
        <w:t>notelor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obținute</w:t>
      </w:r>
      <w:proofErr w:type="spellEnd"/>
      <w:r w:rsidRPr="00A12AF0">
        <w:rPr>
          <w:rFonts w:ascii="Arial" w:hAnsi="Arial" w:cs="Arial"/>
        </w:rPr>
        <w:t xml:space="preserve"> de </w:t>
      </w:r>
      <w:proofErr w:type="spellStart"/>
      <w:r w:rsidRPr="00A12AF0">
        <w:rPr>
          <w:rFonts w:ascii="Arial" w:hAnsi="Arial" w:cs="Arial"/>
        </w:rPr>
        <w:t>elevi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pe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parcursul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primelor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două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intervale</w:t>
      </w:r>
      <w:proofErr w:type="spellEnd"/>
      <w:r w:rsidRPr="00A12AF0">
        <w:rPr>
          <w:rFonts w:ascii="Arial" w:hAnsi="Arial" w:cs="Arial"/>
        </w:rPr>
        <w:t xml:space="preserve"> de </w:t>
      </w:r>
      <w:proofErr w:type="spellStart"/>
      <w:r w:rsidRPr="00A12AF0">
        <w:rPr>
          <w:rFonts w:ascii="Arial" w:hAnsi="Arial" w:cs="Arial"/>
        </w:rPr>
        <w:t>învățare</w:t>
      </w:r>
      <w:proofErr w:type="spellEnd"/>
      <w:r w:rsidRPr="00A12AF0">
        <w:rPr>
          <w:rFonts w:ascii="Arial" w:hAnsi="Arial" w:cs="Arial"/>
        </w:rPr>
        <w:t xml:space="preserve"> din </w:t>
      </w:r>
      <w:proofErr w:type="spellStart"/>
      <w:r w:rsidRPr="00A12AF0">
        <w:rPr>
          <w:rFonts w:ascii="Arial" w:hAnsi="Arial" w:cs="Arial"/>
        </w:rPr>
        <w:t>anul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școlar</w:t>
      </w:r>
      <w:proofErr w:type="spellEnd"/>
      <w:r w:rsidRPr="00A12AF0">
        <w:rPr>
          <w:rFonts w:ascii="Arial" w:hAnsi="Arial" w:cs="Arial"/>
        </w:rPr>
        <w:t xml:space="preserve"> în curs; în </w:t>
      </w:r>
      <w:proofErr w:type="spellStart"/>
      <w:r w:rsidRPr="00A12AF0">
        <w:rPr>
          <w:rFonts w:ascii="Arial" w:hAnsi="Arial" w:cs="Arial"/>
        </w:rPr>
        <w:t>situația</w:t>
      </w:r>
      <w:proofErr w:type="spellEnd"/>
      <w:r w:rsidRPr="00A12AF0">
        <w:rPr>
          <w:rFonts w:ascii="Arial" w:hAnsi="Arial" w:cs="Arial"/>
        </w:rPr>
        <w:t xml:space="preserve"> în care </w:t>
      </w:r>
      <w:proofErr w:type="spellStart"/>
      <w:r w:rsidRPr="00A12AF0">
        <w:rPr>
          <w:rFonts w:ascii="Arial" w:hAnsi="Arial" w:cs="Arial"/>
        </w:rPr>
        <w:t>prin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aplicarea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procentului</w:t>
      </w:r>
      <w:proofErr w:type="spellEnd"/>
      <w:r w:rsidRPr="00A12AF0">
        <w:rPr>
          <w:rFonts w:ascii="Arial" w:hAnsi="Arial" w:cs="Arial"/>
        </w:rPr>
        <w:t xml:space="preserve"> de 30% nu </w:t>
      </w:r>
      <w:proofErr w:type="spellStart"/>
      <w:r w:rsidRPr="00A12AF0">
        <w:rPr>
          <w:rFonts w:ascii="Arial" w:hAnsi="Arial" w:cs="Arial"/>
        </w:rPr>
        <w:t>sunt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cuprinși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toți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elevii</w:t>
      </w:r>
      <w:proofErr w:type="spellEnd"/>
      <w:r w:rsidRPr="00A12AF0">
        <w:rPr>
          <w:rFonts w:ascii="Arial" w:hAnsi="Arial" w:cs="Arial"/>
        </w:rPr>
        <w:t xml:space="preserve"> cu </w:t>
      </w:r>
      <w:proofErr w:type="spellStart"/>
      <w:r w:rsidRPr="00A12AF0">
        <w:rPr>
          <w:rFonts w:ascii="Arial" w:hAnsi="Arial" w:cs="Arial"/>
        </w:rPr>
        <w:t>medii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mai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mari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sau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egale</w:t>
      </w:r>
      <w:proofErr w:type="spellEnd"/>
      <w:r w:rsidRPr="00A12AF0">
        <w:rPr>
          <w:rFonts w:ascii="Arial" w:hAnsi="Arial" w:cs="Arial"/>
        </w:rPr>
        <w:t xml:space="preserve"> cu 9</w:t>
      </w:r>
      <w:proofErr w:type="gramStart"/>
      <w:r w:rsidRPr="00A12AF0">
        <w:rPr>
          <w:rFonts w:ascii="Arial" w:hAnsi="Arial" w:cs="Arial"/>
        </w:rPr>
        <w:t>,50</w:t>
      </w:r>
      <w:proofErr w:type="gramEnd"/>
      <w:r w:rsidRPr="00A12AF0">
        <w:rPr>
          <w:rFonts w:ascii="Arial" w:hAnsi="Arial" w:cs="Arial"/>
        </w:rPr>
        <w:t xml:space="preserve">, </w:t>
      </w:r>
      <w:proofErr w:type="spellStart"/>
      <w:r w:rsidRPr="00A12AF0">
        <w:rPr>
          <w:rFonts w:ascii="Arial" w:hAnsi="Arial" w:cs="Arial"/>
        </w:rPr>
        <w:t>lista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va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fi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extinsă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pentru</w:t>
      </w:r>
      <w:proofErr w:type="spellEnd"/>
      <w:r w:rsidRPr="00A12AF0">
        <w:rPr>
          <w:rFonts w:ascii="Arial" w:hAnsi="Arial" w:cs="Arial"/>
        </w:rPr>
        <w:t xml:space="preserve"> a-</w:t>
      </w:r>
      <w:proofErr w:type="spellStart"/>
      <w:r w:rsidRPr="00A12AF0">
        <w:rPr>
          <w:rFonts w:ascii="Arial" w:hAnsi="Arial" w:cs="Arial"/>
        </w:rPr>
        <w:t>i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cuprinde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și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pe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aceștia</w:t>
      </w:r>
      <w:proofErr w:type="spellEnd"/>
      <w:r w:rsidRPr="00A12AF0">
        <w:rPr>
          <w:rFonts w:ascii="Arial" w:hAnsi="Arial" w:cs="Arial"/>
        </w:rPr>
        <w:t xml:space="preserve">; </w:t>
      </w:r>
    </w:p>
    <w:p w:rsidR="007C6C70" w:rsidRDefault="00505D4A" w:rsidP="007C6C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12AF0" w:rsidRPr="00A12AF0">
        <w:rPr>
          <w:rFonts w:ascii="Arial" w:hAnsi="Arial" w:cs="Arial"/>
        </w:rPr>
        <w:t xml:space="preserve">) </w:t>
      </w:r>
      <w:proofErr w:type="spellStart"/>
      <w:proofErr w:type="gramStart"/>
      <w:r w:rsidR="00A12AF0" w:rsidRPr="00A12AF0">
        <w:rPr>
          <w:rFonts w:ascii="Arial" w:hAnsi="Arial" w:cs="Arial"/>
        </w:rPr>
        <w:t>elevilor</w:t>
      </w:r>
      <w:proofErr w:type="spellEnd"/>
      <w:proofErr w:type="gramEnd"/>
      <w:r w:rsidR="00A12AF0" w:rsidRPr="00A12AF0">
        <w:rPr>
          <w:rFonts w:ascii="Arial" w:hAnsi="Arial" w:cs="Arial"/>
        </w:rPr>
        <w:t xml:space="preserve"> care au </w:t>
      </w:r>
      <w:proofErr w:type="spellStart"/>
      <w:r w:rsidR="00A12AF0" w:rsidRPr="00A12AF0">
        <w:rPr>
          <w:rFonts w:ascii="Arial" w:hAnsi="Arial" w:cs="Arial"/>
        </w:rPr>
        <w:t>obținut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premiile</w:t>
      </w:r>
      <w:proofErr w:type="spellEnd"/>
      <w:r w:rsidR="00A12AF0" w:rsidRPr="00A12AF0">
        <w:rPr>
          <w:rFonts w:ascii="Arial" w:hAnsi="Arial" w:cs="Arial"/>
        </w:rPr>
        <w:t xml:space="preserve"> I, II </w:t>
      </w:r>
      <w:proofErr w:type="spellStart"/>
      <w:r w:rsidR="00A12AF0" w:rsidRPr="00A12AF0">
        <w:rPr>
          <w:rFonts w:ascii="Arial" w:hAnsi="Arial" w:cs="Arial"/>
        </w:rPr>
        <w:t>sau</w:t>
      </w:r>
      <w:proofErr w:type="spellEnd"/>
      <w:r w:rsidR="00A12AF0" w:rsidRPr="00A12AF0">
        <w:rPr>
          <w:rFonts w:ascii="Arial" w:hAnsi="Arial" w:cs="Arial"/>
        </w:rPr>
        <w:t xml:space="preserve"> III la </w:t>
      </w:r>
      <w:proofErr w:type="spellStart"/>
      <w:r w:rsidR="00A12AF0" w:rsidRPr="00A12AF0">
        <w:rPr>
          <w:rFonts w:ascii="Arial" w:hAnsi="Arial" w:cs="Arial"/>
        </w:rPr>
        <w:t>etapele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județene</w:t>
      </w:r>
      <w:proofErr w:type="spellEnd"/>
      <w:r w:rsidR="00A12AF0" w:rsidRPr="00A12AF0">
        <w:rPr>
          <w:rFonts w:ascii="Arial" w:hAnsi="Arial" w:cs="Arial"/>
        </w:rPr>
        <w:t xml:space="preserve"> ale </w:t>
      </w:r>
      <w:proofErr w:type="spellStart"/>
      <w:r w:rsidR="00A12AF0" w:rsidRPr="00A12AF0">
        <w:rPr>
          <w:rFonts w:ascii="Arial" w:hAnsi="Arial" w:cs="Arial"/>
        </w:rPr>
        <w:t>olimpiadelor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școlare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recunoscute</w:t>
      </w:r>
      <w:proofErr w:type="spellEnd"/>
      <w:r w:rsidR="00A12AF0" w:rsidRPr="00A12AF0">
        <w:rPr>
          <w:rFonts w:ascii="Arial" w:hAnsi="Arial" w:cs="Arial"/>
        </w:rPr>
        <w:t xml:space="preserve"> de </w:t>
      </w:r>
      <w:proofErr w:type="spellStart"/>
      <w:r w:rsidR="00A12AF0" w:rsidRPr="00A12AF0">
        <w:rPr>
          <w:rFonts w:ascii="Arial" w:hAnsi="Arial" w:cs="Arial"/>
        </w:rPr>
        <w:t>Ministerul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Educației</w:t>
      </w:r>
      <w:proofErr w:type="spellEnd"/>
      <w:r w:rsidR="00A12AF0" w:rsidRPr="00A12AF0">
        <w:rPr>
          <w:rFonts w:ascii="Arial" w:hAnsi="Arial" w:cs="Arial"/>
        </w:rPr>
        <w:t xml:space="preserve">, conform </w:t>
      </w:r>
      <w:proofErr w:type="spellStart"/>
      <w:r w:rsidR="00A12AF0" w:rsidRPr="00A12AF0">
        <w:rPr>
          <w:rFonts w:ascii="Arial" w:hAnsi="Arial" w:cs="Arial"/>
        </w:rPr>
        <w:t>calendarelor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competiționale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aprobate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prin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ordin</w:t>
      </w:r>
      <w:proofErr w:type="spellEnd"/>
      <w:r w:rsidR="00A12AF0" w:rsidRPr="00A12AF0">
        <w:rPr>
          <w:rFonts w:ascii="Arial" w:hAnsi="Arial" w:cs="Arial"/>
        </w:rPr>
        <w:t xml:space="preserve"> de </w:t>
      </w:r>
      <w:proofErr w:type="spellStart"/>
      <w:r w:rsidR="00A12AF0" w:rsidRPr="00A12AF0">
        <w:rPr>
          <w:rFonts w:ascii="Arial" w:hAnsi="Arial" w:cs="Arial"/>
        </w:rPr>
        <w:t>ministru</w:t>
      </w:r>
      <w:proofErr w:type="spellEnd"/>
      <w:r w:rsidR="00A12AF0" w:rsidRPr="00A12AF0">
        <w:rPr>
          <w:rFonts w:ascii="Arial" w:hAnsi="Arial" w:cs="Arial"/>
        </w:rPr>
        <w:t xml:space="preserve">, </w:t>
      </w:r>
      <w:proofErr w:type="spellStart"/>
      <w:r w:rsidR="00A12AF0" w:rsidRPr="00A12AF0">
        <w:rPr>
          <w:rFonts w:ascii="Arial" w:hAnsi="Arial" w:cs="Arial"/>
        </w:rPr>
        <w:t>precum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și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elevilor</w:t>
      </w:r>
      <w:proofErr w:type="spellEnd"/>
      <w:r w:rsidR="00A12AF0" w:rsidRPr="00A12AF0">
        <w:rPr>
          <w:rFonts w:ascii="Arial" w:hAnsi="Arial" w:cs="Arial"/>
        </w:rPr>
        <w:t xml:space="preserve"> care </w:t>
      </w:r>
      <w:proofErr w:type="spellStart"/>
      <w:r w:rsidR="00A12AF0" w:rsidRPr="00A12AF0">
        <w:rPr>
          <w:rFonts w:ascii="Arial" w:hAnsi="Arial" w:cs="Arial"/>
        </w:rPr>
        <w:t>fac</w:t>
      </w:r>
      <w:proofErr w:type="spellEnd"/>
      <w:r w:rsidR="00A12AF0" w:rsidRPr="00A12AF0">
        <w:rPr>
          <w:rFonts w:ascii="Arial" w:hAnsi="Arial" w:cs="Arial"/>
        </w:rPr>
        <w:t xml:space="preserve"> parte din </w:t>
      </w:r>
      <w:proofErr w:type="spellStart"/>
      <w:r w:rsidR="00A12AF0" w:rsidRPr="00A12AF0">
        <w:rPr>
          <w:rFonts w:ascii="Arial" w:hAnsi="Arial" w:cs="Arial"/>
        </w:rPr>
        <w:t>loturile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restrânse</w:t>
      </w:r>
      <w:proofErr w:type="spellEnd"/>
      <w:r w:rsidR="00A12AF0" w:rsidRPr="00A12AF0">
        <w:rPr>
          <w:rFonts w:ascii="Arial" w:hAnsi="Arial" w:cs="Arial"/>
        </w:rPr>
        <w:t xml:space="preserve"> de </w:t>
      </w:r>
      <w:proofErr w:type="spellStart"/>
      <w:r w:rsidR="00A12AF0" w:rsidRPr="00A12AF0">
        <w:rPr>
          <w:rFonts w:ascii="Arial" w:hAnsi="Arial" w:cs="Arial"/>
        </w:rPr>
        <w:t>pregătire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pentru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participarea</w:t>
      </w:r>
      <w:proofErr w:type="spellEnd"/>
      <w:r w:rsidR="00A12AF0" w:rsidRPr="00A12AF0">
        <w:rPr>
          <w:rFonts w:ascii="Arial" w:hAnsi="Arial" w:cs="Arial"/>
        </w:rPr>
        <w:t xml:space="preserve"> la </w:t>
      </w:r>
      <w:proofErr w:type="spellStart"/>
      <w:r w:rsidR="00A12AF0" w:rsidRPr="00A12AF0">
        <w:rPr>
          <w:rFonts w:ascii="Arial" w:hAnsi="Arial" w:cs="Arial"/>
        </w:rPr>
        <w:t>olimpiadele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internaționale</w:t>
      </w:r>
      <w:proofErr w:type="spellEnd"/>
      <w:r w:rsidR="00A12AF0" w:rsidRPr="00A12AF0">
        <w:rPr>
          <w:rFonts w:ascii="Arial" w:hAnsi="Arial" w:cs="Arial"/>
        </w:rPr>
        <w:t xml:space="preserve">; </w:t>
      </w:r>
    </w:p>
    <w:p w:rsidR="007C6C70" w:rsidRDefault="00505D4A" w:rsidP="007C6C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A12AF0" w:rsidRPr="00A12AF0">
        <w:rPr>
          <w:rFonts w:ascii="Arial" w:hAnsi="Arial" w:cs="Arial"/>
        </w:rPr>
        <w:t xml:space="preserve">) </w:t>
      </w:r>
      <w:proofErr w:type="spellStart"/>
      <w:proofErr w:type="gramStart"/>
      <w:r w:rsidR="00A12AF0" w:rsidRPr="00A12AF0">
        <w:rPr>
          <w:rFonts w:ascii="Arial" w:hAnsi="Arial" w:cs="Arial"/>
        </w:rPr>
        <w:t>elevilor</w:t>
      </w:r>
      <w:proofErr w:type="spellEnd"/>
      <w:proofErr w:type="gramEnd"/>
      <w:r w:rsidR="00A12AF0" w:rsidRPr="00A12AF0">
        <w:rPr>
          <w:rFonts w:ascii="Arial" w:hAnsi="Arial" w:cs="Arial"/>
        </w:rPr>
        <w:t xml:space="preserve"> care au </w:t>
      </w:r>
      <w:proofErr w:type="spellStart"/>
      <w:r w:rsidR="00A12AF0" w:rsidRPr="00A12AF0">
        <w:rPr>
          <w:rFonts w:ascii="Arial" w:hAnsi="Arial" w:cs="Arial"/>
        </w:rPr>
        <w:t>obținut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premiul</w:t>
      </w:r>
      <w:proofErr w:type="spellEnd"/>
      <w:r w:rsidR="00A12AF0" w:rsidRPr="00A12AF0">
        <w:rPr>
          <w:rFonts w:ascii="Arial" w:hAnsi="Arial" w:cs="Arial"/>
        </w:rPr>
        <w:t xml:space="preserve"> I la </w:t>
      </w:r>
      <w:proofErr w:type="spellStart"/>
      <w:r w:rsidR="00A12AF0" w:rsidRPr="00A12AF0">
        <w:rPr>
          <w:rFonts w:ascii="Arial" w:hAnsi="Arial" w:cs="Arial"/>
        </w:rPr>
        <w:t>etapele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naționale</w:t>
      </w:r>
      <w:proofErr w:type="spellEnd"/>
      <w:r w:rsidR="00A12AF0" w:rsidRPr="00A12AF0">
        <w:rPr>
          <w:rFonts w:ascii="Arial" w:hAnsi="Arial" w:cs="Arial"/>
        </w:rPr>
        <w:t xml:space="preserve"> ale </w:t>
      </w:r>
      <w:proofErr w:type="spellStart"/>
      <w:r w:rsidR="00A12AF0" w:rsidRPr="00A12AF0">
        <w:rPr>
          <w:rFonts w:ascii="Arial" w:hAnsi="Arial" w:cs="Arial"/>
        </w:rPr>
        <w:t>concursurilor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școlare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și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extrașcolare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recunoscute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și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finanțate</w:t>
      </w:r>
      <w:proofErr w:type="spellEnd"/>
      <w:r w:rsidR="00A12AF0" w:rsidRPr="00A12AF0">
        <w:rPr>
          <w:rFonts w:ascii="Arial" w:hAnsi="Arial" w:cs="Arial"/>
        </w:rPr>
        <w:t xml:space="preserve"> de </w:t>
      </w:r>
      <w:proofErr w:type="spellStart"/>
      <w:r w:rsidR="00A12AF0" w:rsidRPr="00A12AF0">
        <w:rPr>
          <w:rFonts w:ascii="Arial" w:hAnsi="Arial" w:cs="Arial"/>
        </w:rPr>
        <w:t>Ministerul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Educației</w:t>
      </w:r>
      <w:proofErr w:type="spellEnd"/>
      <w:r w:rsidR="00A12AF0" w:rsidRPr="00A12AF0">
        <w:rPr>
          <w:rFonts w:ascii="Arial" w:hAnsi="Arial" w:cs="Arial"/>
        </w:rPr>
        <w:t xml:space="preserve">, conform </w:t>
      </w:r>
      <w:proofErr w:type="spellStart"/>
      <w:r w:rsidR="00A12AF0" w:rsidRPr="00A12AF0">
        <w:rPr>
          <w:rFonts w:ascii="Arial" w:hAnsi="Arial" w:cs="Arial"/>
        </w:rPr>
        <w:t>calendarelor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competiționale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aprobate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prin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ordin</w:t>
      </w:r>
      <w:proofErr w:type="spellEnd"/>
      <w:r w:rsidR="00A12AF0" w:rsidRPr="00A12AF0">
        <w:rPr>
          <w:rFonts w:ascii="Arial" w:hAnsi="Arial" w:cs="Arial"/>
        </w:rPr>
        <w:t xml:space="preserve"> de </w:t>
      </w:r>
      <w:proofErr w:type="spellStart"/>
      <w:r w:rsidR="00A12AF0" w:rsidRPr="00A12AF0">
        <w:rPr>
          <w:rFonts w:ascii="Arial" w:hAnsi="Arial" w:cs="Arial"/>
        </w:rPr>
        <w:t>ministru</w:t>
      </w:r>
      <w:proofErr w:type="spellEnd"/>
      <w:r w:rsidR="00A12AF0" w:rsidRPr="00A12AF0">
        <w:rPr>
          <w:rFonts w:ascii="Arial" w:hAnsi="Arial" w:cs="Arial"/>
        </w:rPr>
        <w:t xml:space="preserve">; </w:t>
      </w:r>
    </w:p>
    <w:p w:rsidR="00505D4A" w:rsidRDefault="00505D4A" w:rsidP="00505D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12AF0" w:rsidRPr="00A12AF0">
        <w:rPr>
          <w:rFonts w:ascii="Arial" w:hAnsi="Arial" w:cs="Arial"/>
        </w:rPr>
        <w:t xml:space="preserve">) </w:t>
      </w:r>
      <w:proofErr w:type="spellStart"/>
      <w:proofErr w:type="gramStart"/>
      <w:r w:rsidR="00A12AF0" w:rsidRPr="00A12AF0">
        <w:rPr>
          <w:rFonts w:ascii="Arial" w:hAnsi="Arial" w:cs="Arial"/>
        </w:rPr>
        <w:t>elevilor</w:t>
      </w:r>
      <w:proofErr w:type="spellEnd"/>
      <w:proofErr w:type="gramEnd"/>
      <w:r w:rsidR="00A12AF0" w:rsidRPr="00A12AF0">
        <w:rPr>
          <w:rFonts w:ascii="Arial" w:hAnsi="Arial" w:cs="Arial"/>
        </w:rPr>
        <w:t xml:space="preserve"> care au </w:t>
      </w:r>
      <w:proofErr w:type="spellStart"/>
      <w:r w:rsidR="00A12AF0" w:rsidRPr="00A12AF0">
        <w:rPr>
          <w:rFonts w:ascii="Arial" w:hAnsi="Arial" w:cs="Arial"/>
        </w:rPr>
        <w:t>obținut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premiul</w:t>
      </w:r>
      <w:proofErr w:type="spellEnd"/>
      <w:r w:rsidR="00A12AF0" w:rsidRPr="00A12AF0">
        <w:rPr>
          <w:rFonts w:ascii="Arial" w:hAnsi="Arial" w:cs="Arial"/>
        </w:rPr>
        <w:t xml:space="preserve"> I la </w:t>
      </w:r>
      <w:proofErr w:type="spellStart"/>
      <w:r w:rsidR="00A12AF0" w:rsidRPr="00A12AF0">
        <w:rPr>
          <w:rFonts w:ascii="Arial" w:hAnsi="Arial" w:cs="Arial"/>
        </w:rPr>
        <w:t>etapele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naționale</w:t>
      </w:r>
      <w:proofErr w:type="spellEnd"/>
      <w:r w:rsidR="00A12AF0" w:rsidRPr="00A12AF0">
        <w:rPr>
          <w:rFonts w:ascii="Arial" w:hAnsi="Arial" w:cs="Arial"/>
        </w:rPr>
        <w:t xml:space="preserve"> ale </w:t>
      </w:r>
      <w:proofErr w:type="spellStart"/>
      <w:r w:rsidR="00A12AF0" w:rsidRPr="00A12AF0">
        <w:rPr>
          <w:rFonts w:ascii="Arial" w:hAnsi="Arial" w:cs="Arial"/>
        </w:rPr>
        <w:t>concursurilor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școlare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și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extrașcolare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recunoscute</w:t>
      </w:r>
      <w:proofErr w:type="spellEnd"/>
      <w:r w:rsidR="00A12AF0" w:rsidRPr="00A12AF0">
        <w:rPr>
          <w:rFonts w:ascii="Arial" w:hAnsi="Arial" w:cs="Arial"/>
        </w:rPr>
        <w:t xml:space="preserve"> de </w:t>
      </w:r>
      <w:proofErr w:type="spellStart"/>
      <w:r w:rsidR="00A12AF0" w:rsidRPr="00A12AF0">
        <w:rPr>
          <w:rFonts w:ascii="Arial" w:hAnsi="Arial" w:cs="Arial"/>
        </w:rPr>
        <w:t>Ministerul</w:t>
      </w:r>
      <w:proofErr w:type="spellEnd"/>
      <w:r w:rsidR="00A12AF0" w:rsidRPr="00A12AF0">
        <w:rPr>
          <w:rFonts w:ascii="Arial" w:hAnsi="Arial" w:cs="Arial"/>
        </w:rPr>
        <w:t xml:space="preserve"> </w:t>
      </w:r>
      <w:proofErr w:type="spellStart"/>
      <w:r w:rsidR="00A12AF0" w:rsidRPr="00A12AF0">
        <w:rPr>
          <w:rFonts w:ascii="Arial" w:hAnsi="Arial" w:cs="Arial"/>
        </w:rPr>
        <w:t>Educației</w:t>
      </w:r>
      <w:proofErr w:type="spellEnd"/>
      <w:r w:rsidR="00A12AF0" w:rsidRPr="00A12AF0">
        <w:rPr>
          <w:rFonts w:ascii="Arial" w:hAnsi="Arial" w:cs="Arial"/>
        </w:rPr>
        <w:t xml:space="preserve">, </w:t>
      </w:r>
    </w:p>
    <w:p w:rsidR="007C6C70" w:rsidRDefault="00505D4A" w:rsidP="007C6C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A12AF0" w:rsidRPr="00A12AF0">
        <w:rPr>
          <w:rFonts w:ascii="Arial" w:hAnsi="Arial" w:cs="Arial"/>
        </w:rPr>
        <w:t xml:space="preserve">) </w:t>
      </w:r>
      <w:proofErr w:type="spellStart"/>
      <w:proofErr w:type="gramStart"/>
      <w:r>
        <w:rPr>
          <w:rFonts w:ascii="Arial" w:hAnsi="Arial" w:cs="Arial"/>
        </w:rPr>
        <w:t>elevilor</w:t>
      </w:r>
      <w:proofErr w:type="spellEnd"/>
      <w:proofErr w:type="gramEnd"/>
      <w:r>
        <w:rPr>
          <w:rFonts w:ascii="Arial" w:hAnsi="Arial" w:cs="Arial"/>
        </w:rPr>
        <w:t xml:space="preserve"> care au </w:t>
      </w:r>
      <w:proofErr w:type="spellStart"/>
      <w:r>
        <w:rPr>
          <w:rFonts w:ascii="Arial" w:hAnsi="Arial" w:cs="Arial"/>
        </w:rPr>
        <w:t>obținut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medalia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aur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locul</w:t>
      </w:r>
      <w:proofErr w:type="spellEnd"/>
      <w:r>
        <w:rPr>
          <w:rFonts w:ascii="Arial" w:hAnsi="Arial" w:cs="Arial"/>
        </w:rPr>
        <w:t xml:space="preserve"> I la </w:t>
      </w:r>
      <w:proofErr w:type="spellStart"/>
      <w:r>
        <w:rPr>
          <w:rFonts w:ascii="Arial" w:hAnsi="Arial" w:cs="Arial"/>
        </w:rPr>
        <w:t>campionatele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naționale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organizate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federațiile</w:t>
      </w:r>
      <w:proofErr w:type="spellEnd"/>
      <w:r>
        <w:rPr>
          <w:rFonts w:ascii="Arial" w:hAnsi="Arial" w:cs="Arial"/>
        </w:rPr>
        <w:t xml:space="preserve"> sportive </w:t>
      </w:r>
      <w:proofErr w:type="spellStart"/>
      <w:r>
        <w:rPr>
          <w:rFonts w:ascii="Arial" w:hAnsi="Arial" w:cs="Arial"/>
        </w:rPr>
        <w:t>naționale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olimpice</w:t>
      </w:r>
      <w:proofErr w:type="spellEnd"/>
      <w:r>
        <w:rPr>
          <w:rFonts w:ascii="Arial" w:hAnsi="Arial" w:cs="Arial"/>
        </w:rPr>
        <w:t xml:space="preserve"> / probe </w:t>
      </w:r>
      <w:proofErr w:type="spellStart"/>
      <w:r>
        <w:rPr>
          <w:rFonts w:ascii="Arial" w:hAnsi="Arial" w:cs="Arial"/>
        </w:rPr>
        <w:t>olimpice</w:t>
      </w:r>
      <w:proofErr w:type="spellEnd"/>
      <w:r>
        <w:rPr>
          <w:rFonts w:ascii="Arial" w:hAnsi="Arial" w:cs="Arial"/>
        </w:rPr>
        <w:t>.</w:t>
      </w:r>
      <w:r w:rsidR="00A12AF0" w:rsidRPr="00A12AF0">
        <w:rPr>
          <w:rFonts w:ascii="Arial" w:hAnsi="Arial" w:cs="Arial"/>
        </w:rPr>
        <w:t xml:space="preserve">. </w:t>
      </w:r>
    </w:p>
    <w:p w:rsidR="007C6C70" w:rsidRDefault="007C6C70" w:rsidP="007C6C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Pr="00A12AF0">
        <w:rPr>
          <w:rFonts w:ascii="Arial" w:hAnsi="Arial" w:cs="Arial"/>
        </w:rPr>
        <w:t xml:space="preserve">Pot </w:t>
      </w:r>
      <w:proofErr w:type="spellStart"/>
      <w:r w:rsidRPr="00A12AF0">
        <w:rPr>
          <w:rFonts w:ascii="Arial" w:hAnsi="Arial" w:cs="Arial"/>
        </w:rPr>
        <w:t>primi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bursă</w:t>
      </w:r>
      <w:proofErr w:type="spellEnd"/>
      <w:r w:rsidRPr="00A12AF0">
        <w:rPr>
          <w:rFonts w:ascii="Arial" w:hAnsi="Arial" w:cs="Arial"/>
        </w:rPr>
        <w:t xml:space="preserve"> de merit </w:t>
      </w:r>
      <w:proofErr w:type="spellStart"/>
      <w:r w:rsidRPr="00A12AF0">
        <w:rPr>
          <w:rFonts w:ascii="Arial" w:hAnsi="Arial" w:cs="Arial"/>
        </w:rPr>
        <w:t>doar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elevii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promovați</w:t>
      </w:r>
      <w:proofErr w:type="spellEnd"/>
      <w:r w:rsidRPr="00A12AF0">
        <w:rPr>
          <w:rFonts w:ascii="Arial" w:hAnsi="Arial" w:cs="Arial"/>
        </w:rPr>
        <w:t xml:space="preserve"> la </w:t>
      </w:r>
      <w:proofErr w:type="spellStart"/>
      <w:r w:rsidRPr="00A12AF0">
        <w:rPr>
          <w:rFonts w:ascii="Arial" w:hAnsi="Arial" w:cs="Arial"/>
        </w:rPr>
        <w:t>toate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disciplinele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și</w:t>
      </w:r>
      <w:proofErr w:type="spellEnd"/>
      <w:r w:rsidRPr="00A12AF0">
        <w:rPr>
          <w:rFonts w:ascii="Arial" w:hAnsi="Arial" w:cs="Arial"/>
        </w:rPr>
        <w:t xml:space="preserve"> care au </w:t>
      </w:r>
      <w:proofErr w:type="spellStart"/>
      <w:r w:rsidRPr="00A12AF0">
        <w:rPr>
          <w:rFonts w:ascii="Arial" w:hAnsi="Arial" w:cs="Arial"/>
        </w:rPr>
        <w:t>obținut</w:t>
      </w:r>
      <w:proofErr w:type="spellEnd"/>
      <w:r w:rsidRPr="00A12AF0">
        <w:rPr>
          <w:rFonts w:ascii="Arial" w:hAnsi="Arial" w:cs="Arial"/>
        </w:rPr>
        <w:t xml:space="preserve"> media 10 la </w:t>
      </w:r>
      <w:proofErr w:type="spellStart"/>
      <w:r w:rsidRPr="00A12AF0">
        <w:rPr>
          <w:rFonts w:ascii="Arial" w:hAnsi="Arial" w:cs="Arial"/>
        </w:rPr>
        <w:t>purtare</w:t>
      </w:r>
      <w:proofErr w:type="spellEnd"/>
      <w:r w:rsidRPr="00A12AF0">
        <w:rPr>
          <w:rFonts w:ascii="Arial" w:hAnsi="Arial" w:cs="Arial"/>
        </w:rPr>
        <w:t xml:space="preserve">, la </w:t>
      </w:r>
      <w:proofErr w:type="spellStart"/>
      <w:r w:rsidRPr="00A12AF0">
        <w:rPr>
          <w:rFonts w:ascii="Arial" w:hAnsi="Arial" w:cs="Arial"/>
        </w:rPr>
        <w:t>finalul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cursurilor</w:t>
      </w:r>
      <w:proofErr w:type="spellEnd"/>
      <w:r w:rsidRPr="00A12AF0">
        <w:rPr>
          <w:rFonts w:ascii="Arial" w:hAnsi="Arial" w:cs="Arial"/>
        </w:rPr>
        <w:t xml:space="preserve"> din </w:t>
      </w:r>
      <w:proofErr w:type="spellStart"/>
      <w:r w:rsidRPr="00A12AF0">
        <w:rPr>
          <w:rFonts w:ascii="Arial" w:hAnsi="Arial" w:cs="Arial"/>
        </w:rPr>
        <w:t>anul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școlar</w:t>
      </w:r>
      <w:proofErr w:type="spellEnd"/>
      <w:r w:rsidRPr="00A12AF0">
        <w:rPr>
          <w:rFonts w:ascii="Arial" w:hAnsi="Arial" w:cs="Arial"/>
        </w:rPr>
        <w:t xml:space="preserve"> anterior, în </w:t>
      </w:r>
      <w:proofErr w:type="spellStart"/>
      <w:r w:rsidRPr="00A12AF0">
        <w:rPr>
          <w:rFonts w:ascii="Arial" w:hAnsi="Arial" w:cs="Arial"/>
        </w:rPr>
        <w:t>condițiile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Legii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învățământului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preuniversitar</w:t>
      </w:r>
      <w:proofErr w:type="spellEnd"/>
      <w:r w:rsidRPr="00A12AF0">
        <w:rPr>
          <w:rFonts w:ascii="Arial" w:hAnsi="Arial" w:cs="Arial"/>
        </w:rPr>
        <w:t xml:space="preserve"> nr.</w:t>
      </w:r>
      <w:proofErr w:type="gramEnd"/>
      <w:r w:rsidRPr="00A12AF0">
        <w:rPr>
          <w:rFonts w:ascii="Arial" w:hAnsi="Arial" w:cs="Arial"/>
        </w:rPr>
        <w:t xml:space="preserve"> </w:t>
      </w:r>
      <w:proofErr w:type="gramStart"/>
      <w:r w:rsidRPr="00A12AF0">
        <w:rPr>
          <w:rFonts w:ascii="Arial" w:hAnsi="Arial" w:cs="Arial"/>
        </w:rPr>
        <w:t xml:space="preserve">198/2023, cu </w:t>
      </w:r>
      <w:proofErr w:type="spellStart"/>
      <w:r w:rsidRPr="00A12AF0">
        <w:rPr>
          <w:rFonts w:ascii="Arial" w:hAnsi="Arial" w:cs="Arial"/>
        </w:rPr>
        <w:t>modificările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ulterioare</w:t>
      </w:r>
      <w:proofErr w:type="spellEnd"/>
      <w:r w:rsidRPr="00A12AF0">
        <w:rPr>
          <w:rFonts w:ascii="Arial" w:hAnsi="Arial" w:cs="Arial"/>
        </w:rPr>
        <w:t>.</w:t>
      </w:r>
      <w:proofErr w:type="gramEnd"/>
      <w:r w:rsidRPr="00A12AF0">
        <w:rPr>
          <w:rFonts w:ascii="Arial" w:hAnsi="Arial" w:cs="Arial"/>
        </w:rPr>
        <w:t xml:space="preserve"> </w:t>
      </w:r>
    </w:p>
    <w:p w:rsidR="004657C1" w:rsidRDefault="007C6C70" w:rsidP="007C6C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proofErr w:type="gramStart"/>
      <w:r w:rsidRPr="00A12AF0">
        <w:rPr>
          <w:rFonts w:ascii="Arial" w:hAnsi="Arial" w:cs="Arial"/>
        </w:rPr>
        <w:t>Bursele</w:t>
      </w:r>
      <w:proofErr w:type="spellEnd"/>
      <w:r w:rsidRPr="00A12AF0">
        <w:rPr>
          <w:rFonts w:ascii="Arial" w:hAnsi="Arial" w:cs="Arial"/>
        </w:rPr>
        <w:t xml:space="preserve"> de merit se </w:t>
      </w:r>
      <w:proofErr w:type="spellStart"/>
      <w:r w:rsidRPr="00A12AF0">
        <w:rPr>
          <w:rFonts w:ascii="Arial" w:hAnsi="Arial" w:cs="Arial"/>
        </w:rPr>
        <w:t>acordă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elevilor</w:t>
      </w:r>
      <w:proofErr w:type="spellEnd"/>
      <w:r w:rsidR="00505D4A">
        <w:rPr>
          <w:rFonts w:ascii="Arial" w:hAnsi="Arial" w:cs="Arial"/>
        </w:rPr>
        <w:t xml:space="preserve"> </w:t>
      </w:r>
      <w:proofErr w:type="spellStart"/>
      <w:r w:rsidR="00505D4A">
        <w:rPr>
          <w:rFonts w:ascii="Arial" w:hAnsi="Arial" w:cs="Arial"/>
        </w:rPr>
        <w:t>pe</w:t>
      </w:r>
      <w:proofErr w:type="spellEnd"/>
      <w:r w:rsidR="00505D4A">
        <w:rPr>
          <w:rFonts w:ascii="Arial" w:hAnsi="Arial" w:cs="Arial"/>
        </w:rPr>
        <w:t xml:space="preserve"> </w:t>
      </w:r>
      <w:proofErr w:type="spellStart"/>
      <w:r w:rsidR="00505D4A">
        <w:rPr>
          <w:rFonts w:ascii="Arial" w:hAnsi="Arial" w:cs="Arial"/>
        </w:rPr>
        <w:t>baza</w:t>
      </w:r>
      <w:proofErr w:type="spellEnd"/>
      <w:r w:rsidR="00505D4A">
        <w:rPr>
          <w:rFonts w:ascii="Arial" w:hAnsi="Arial" w:cs="Arial"/>
        </w:rPr>
        <w:t xml:space="preserve"> </w:t>
      </w:r>
      <w:proofErr w:type="spellStart"/>
      <w:r w:rsidR="00505D4A">
        <w:rPr>
          <w:rFonts w:ascii="Arial" w:hAnsi="Arial" w:cs="Arial"/>
        </w:rPr>
        <w:t>rezultatelor</w:t>
      </w:r>
      <w:proofErr w:type="spellEnd"/>
      <w:r w:rsidR="00505D4A">
        <w:rPr>
          <w:rFonts w:ascii="Arial" w:hAnsi="Arial" w:cs="Arial"/>
        </w:rPr>
        <w:t xml:space="preserve"> </w:t>
      </w:r>
      <w:proofErr w:type="spellStart"/>
      <w:r w:rsidR="00505D4A">
        <w:rPr>
          <w:rFonts w:ascii="Arial" w:hAnsi="Arial" w:cs="Arial"/>
        </w:rPr>
        <w:t>obținute</w:t>
      </w:r>
      <w:proofErr w:type="spellEnd"/>
      <w:r w:rsidR="00505D4A">
        <w:rPr>
          <w:rFonts w:ascii="Arial" w:hAnsi="Arial" w:cs="Arial"/>
        </w:rPr>
        <w:t xml:space="preserve">, </w:t>
      </w:r>
      <w:r w:rsidRPr="00A12AF0">
        <w:rPr>
          <w:rFonts w:ascii="Arial" w:hAnsi="Arial" w:cs="Arial"/>
        </w:rPr>
        <w:t xml:space="preserve">la </w:t>
      </w:r>
      <w:proofErr w:type="spellStart"/>
      <w:r w:rsidRPr="00A12AF0">
        <w:rPr>
          <w:rFonts w:ascii="Arial" w:hAnsi="Arial" w:cs="Arial"/>
        </w:rPr>
        <w:t>propunerea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dirigintelui</w:t>
      </w:r>
      <w:proofErr w:type="spellEnd"/>
      <w:r w:rsidRPr="00A12AF0">
        <w:rPr>
          <w:rFonts w:ascii="Arial" w:hAnsi="Arial" w:cs="Arial"/>
        </w:rPr>
        <w:t xml:space="preserve">, </w:t>
      </w:r>
      <w:proofErr w:type="spellStart"/>
      <w:r w:rsidRPr="00A12AF0">
        <w:rPr>
          <w:rFonts w:ascii="Arial" w:hAnsi="Arial" w:cs="Arial"/>
        </w:rPr>
        <w:t>nefiind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condiționate</w:t>
      </w:r>
      <w:proofErr w:type="spellEnd"/>
      <w:r w:rsidRPr="00A12AF0">
        <w:rPr>
          <w:rFonts w:ascii="Arial" w:hAnsi="Arial" w:cs="Arial"/>
        </w:rPr>
        <w:t xml:space="preserve"> de </w:t>
      </w:r>
      <w:proofErr w:type="spellStart"/>
      <w:r w:rsidRPr="00A12AF0">
        <w:rPr>
          <w:rFonts w:ascii="Arial" w:hAnsi="Arial" w:cs="Arial"/>
        </w:rPr>
        <w:t>depunerea</w:t>
      </w:r>
      <w:proofErr w:type="spellEnd"/>
      <w:r w:rsidRPr="00A12AF0">
        <w:rPr>
          <w:rFonts w:ascii="Arial" w:hAnsi="Arial" w:cs="Arial"/>
        </w:rPr>
        <w:t xml:space="preserve"> unei </w:t>
      </w:r>
      <w:proofErr w:type="spellStart"/>
      <w:r w:rsidRPr="00A12AF0">
        <w:rPr>
          <w:rFonts w:ascii="Arial" w:hAnsi="Arial" w:cs="Arial"/>
        </w:rPr>
        <w:t>cereri</w:t>
      </w:r>
      <w:proofErr w:type="spellEnd"/>
      <w:r w:rsidRPr="00A12AF0">
        <w:rPr>
          <w:rFonts w:ascii="Arial" w:hAnsi="Arial" w:cs="Arial"/>
        </w:rPr>
        <w:t xml:space="preserve"> în </w:t>
      </w:r>
      <w:proofErr w:type="spellStart"/>
      <w:r w:rsidRPr="00A12AF0">
        <w:rPr>
          <w:rFonts w:ascii="Arial" w:hAnsi="Arial" w:cs="Arial"/>
        </w:rPr>
        <w:t>acest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sens.</w:t>
      </w:r>
      <w:proofErr w:type="spellEnd"/>
      <w:proofErr w:type="gramEnd"/>
      <w:r w:rsidR="00505D4A">
        <w:rPr>
          <w:rFonts w:ascii="Arial" w:hAnsi="Arial" w:cs="Arial"/>
        </w:rPr>
        <w:t xml:space="preserve"> </w:t>
      </w:r>
    </w:p>
    <w:p w:rsidR="007C6C70" w:rsidRDefault="004657C1" w:rsidP="007C6C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spellStart"/>
      <w:r w:rsidR="00505D4A">
        <w:rPr>
          <w:rFonts w:ascii="Arial" w:hAnsi="Arial" w:cs="Arial"/>
        </w:rPr>
        <w:t>Bursele</w:t>
      </w:r>
      <w:proofErr w:type="spellEnd"/>
      <w:r w:rsidR="00505D4A">
        <w:rPr>
          <w:rFonts w:ascii="Arial" w:hAnsi="Arial" w:cs="Arial"/>
        </w:rPr>
        <w:t xml:space="preserve"> de merit </w:t>
      </w:r>
      <w:proofErr w:type="spellStart"/>
      <w:r w:rsidR="00505D4A">
        <w:rPr>
          <w:rFonts w:ascii="Arial" w:hAnsi="Arial" w:cs="Arial"/>
        </w:rPr>
        <w:t>obținute</w:t>
      </w:r>
      <w:proofErr w:type="spellEnd"/>
      <w:r w:rsidR="00505D4A">
        <w:rPr>
          <w:rFonts w:ascii="Arial" w:hAnsi="Arial" w:cs="Arial"/>
        </w:rPr>
        <w:t xml:space="preserve"> în </w:t>
      </w:r>
      <w:proofErr w:type="spellStart"/>
      <w:r w:rsidR="00505D4A">
        <w:rPr>
          <w:rFonts w:ascii="Arial" w:hAnsi="Arial" w:cs="Arial"/>
        </w:rPr>
        <w:t>urma</w:t>
      </w:r>
      <w:proofErr w:type="spellEnd"/>
      <w:r w:rsidR="00505D4A">
        <w:rPr>
          <w:rFonts w:ascii="Arial" w:hAnsi="Arial" w:cs="Arial"/>
        </w:rPr>
        <w:t xml:space="preserve"> </w:t>
      </w:r>
      <w:proofErr w:type="spellStart"/>
      <w:r w:rsidR="00505D4A">
        <w:rPr>
          <w:rFonts w:ascii="Arial" w:hAnsi="Arial" w:cs="Arial"/>
        </w:rPr>
        <w:t>rezulatelor</w:t>
      </w:r>
      <w:proofErr w:type="spellEnd"/>
      <w:r w:rsidR="00505D4A">
        <w:rPr>
          <w:rFonts w:ascii="Arial" w:hAnsi="Arial" w:cs="Arial"/>
        </w:rPr>
        <w:t xml:space="preserve"> la </w:t>
      </w:r>
      <w:proofErr w:type="spellStart"/>
      <w:r w:rsidR="00505D4A">
        <w:rPr>
          <w:rFonts w:ascii="Arial" w:hAnsi="Arial" w:cs="Arial"/>
        </w:rPr>
        <w:t>olimpiade</w:t>
      </w:r>
      <w:proofErr w:type="spellEnd"/>
      <w:r w:rsidR="00505D4A">
        <w:rPr>
          <w:rFonts w:ascii="Arial" w:hAnsi="Arial" w:cs="Arial"/>
        </w:rPr>
        <w:t xml:space="preserve"> </w:t>
      </w:r>
      <w:proofErr w:type="spellStart"/>
      <w:r w:rsidR="00505D4A">
        <w:rPr>
          <w:rFonts w:ascii="Arial" w:hAnsi="Arial" w:cs="Arial"/>
        </w:rPr>
        <w:t>și</w:t>
      </w:r>
      <w:proofErr w:type="spellEnd"/>
      <w:r w:rsidR="00505D4A">
        <w:rPr>
          <w:rFonts w:ascii="Arial" w:hAnsi="Arial" w:cs="Arial"/>
        </w:rPr>
        <w:t xml:space="preserve"> </w:t>
      </w:r>
      <w:proofErr w:type="spellStart"/>
      <w:r w:rsidR="00505D4A">
        <w:rPr>
          <w:rFonts w:ascii="Arial" w:hAnsi="Arial" w:cs="Arial"/>
        </w:rPr>
        <w:t>concursuri</w:t>
      </w:r>
      <w:proofErr w:type="spellEnd"/>
      <w:r w:rsidR="00505D4A">
        <w:rPr>
          <w:rFonts w:ascii="Arial" w:hAnsi="Arial" w:cs="Arial"/>
        </w:rPr>
        <w:t xml:space="preserve"> se </w:t>
      </w:r>
      <w:proofErr w:type="spellStart"/>
      <w:r w:rsidR="00505D4A">
        <w:rPr>
          <w:rFonts w:ascii="Arial" w:hAnsi="Arial" w:cs="Arial"/>
        </w:rPr>
        <w:t>acordă</w:t>
      </w:r>
      <w:proofErr w:type="spellEnd"/>
      <w:r w:rsidR="00505D4A">
        <w:rPr>
          <w:rFonts w:ascii="Arial" w:hAnsi="Arial" w:cs="Arial"/>
        </w:rPr>
        <w:t xml:space="preserve"> </w:t>
      </w:r>
      <w:proofErr w:type="spellStart"/>
      <w:r w:rsidR="00505D4A">
        <w:rPr>
          <w:rFonts w:ascii="Arial" w:hAnsi="Arial" w:cs="Arial"/>
        </w:rPr>
        <w:t>pe</w:t>
      </w:r>
      <w:proofErr w:type="spellEnd"/>
      <w:r w:rsidR="00505D4A">
        <w:rPr>
          <w:rFonts w:ascii="Arial" w:hAnsi="Arial" w:cs="Arial"/>
        </w:rPr>
        <w:t xml:space="preserve"> </w:t>
      </w:r>
      <w:proofErr w:type="spellStart"/>
      <w:r w:rsidR="00505D4A">
        <w:rPr>
          <w:rFonts w:ascii="Arial" w:hAnsi="Arial" w:cs="Arial"/>
        </w:rPr>
        <w:t>baza</w:t>
      </w:r>
      <w:proofErr w:type="spellEnd"/>
      <w:r w:rsidR="00505D4A">
        <w:rPr>
          <w:rFonts w:ascii="Arial" w:hAnsi="Arial" w:cs="Arial"/>
        </w:rPr>
        <w:t xml:space="preserve"> unei </w:t>
      </w:r>
      <w:proofErr w:type="spellStart"/>
      <w:r w:rsidR="00505D4A">
        <w:rPr>
          <w:rFonts w:ascii="Arial" w:hAnsi="Arial" w:cs="Arial"/>
        </w:rPr>
        <w:t>cereri</w:t>
      </w:r>
      <w:proofErr w:type="spellEnd"/>
      <w:r w:rsidR="00505D4A">
        <w:rPr>
          <w:rFonts w:ascii="Arial" w:hAnsi="Arial" w:cs="Arial"/>
        </w:rPr>
        <w:t xml:space="preserve"> </w:t>
      </w:r>
      <w:proofErr w:type="spellStart"/>
      <w:r w:rsidR="00505D4A">
        <w:rPr>
          <w:rFonts w:ascii="Arial" w:hAnsi="Arial" w:cs="Arial"/>
        </w:rPr>
        <w:t>întocmite</w:t>
      </w:r>
      <w:proofErr w:type="spellEnd"/>
      <w:r w:rsidR="00505D4A">
        <w:rPr>
          <w:rFonts w:ascii="Arial" w:hAnsi="Arial" w:cs="Arial"/>
        </w:rPr>
        <w:t xml:space="preserve"> de </w:t>
      </w:r>
      <w:proofErr w:type="spellStart"/>
      <w:r w:rsidR="00505D4A">
        <w:rPr>
          <w:rFonts w:ascii="Arial" w:hAnsi="Arial" w:cs="Arial"/>
        </w:rPr>
        <w:t>părinte</w:t>
      </w:r>
      <w:proofErr w:type="spellEnd"/>
      <w:r w:rsidR="00505D4A">
        <w:rPr>
          <w:rFonts w:ascii="Arial" w:hAnsi="Arial" w:cs="Arial"/>
        </w:rPr>
        <w:t xml:space="preserve"> / </w:t>
      </w:r>
      <w:proofErr w:type="spellStart"/>
      <w:r w:rsidR="00505D4A">
        <w:rPr>
          <w:rFonts w:ascii="Arial" w:hAnsi="Arial" w:cs="Arial"/>
        </w:rPr>
        <w:t>reprezentant</w:t>
      </w:r>
      <w:proofErr w:type="spellEnd"/>
      <w:r w:rsidR="00505D4A">
        <w:rPr>
          <w:rFonts w:ascii="Arial" w:hAnsi="Arial" w:cs="Arial"/>
        </w:rPr>
        <w:t xml:space="preserve"> </w:t>
      </w:r>
      <w:proofErr w:type="gramStart"/>
      <w:r w:rsidR="00505D4A">
        <w:rPr>
          <w:rFonts w:ascii="Arial" w:hAnsi="Arial" w:cs="Arial"/>
        </w:rPr>
        <w:t>legal ,</w:t>
      </w:r>
      <w:proofErr w:type="gramEnd"/>
      <w:r w:rsidR="00505D4A">
        <w:rPr>
          <w:rFonts w:ascii="Arial" w:hAnsi="Arial" w:cs="Arial"/>
        </w:rPr>
        <w:t xml:space="preserve"> </w:t>
      </w:r>
      <w:proofErr w:type="spellStart"/>
      <w:r w:rsidR="00505D4A">
        <w:rPr>
          <w:rFonts w:ascii="Arial" w:hAnsi="Arial" w:cs="Arial"/>
        </w:rPr>
        <w:t>însoțită</w:t>
      </w:r>
      <w:proofErr w:type="spellEnd"/>
      <w:r w:rsidR="00505D4A">
        <w:rPr>
          <w:rFonts w:ascii="Arial" w:hAnsi="Arial" w:cs="Arial"/>
        </w:rPr>
        <w:t xml:space="preserve"> de diploma care </w:t>
      </w:r>
      <w:proofErr w:type="spellStart"/>
      <w:r w:rsidR="00505D4A">
        <w:rPr>
          <w:rFonts w:ascii="Arial" w:hAnsi="Arial" w:cs="Arial"/>
        </w:rPr>
        <w:t>atestă</w:t>
      </w:r>
      <w:proofErr w:type="spellEnd"/>
      <w:r w:rsidR="00505D4A">
        <w:rPr>
          <w:rFonts w:ascii="Arial" w:hAnsi="Arial" w:cs="Arial"/>
        </w:rPr>
        <w:t xml:space="preserve"> </w:t>
      </w:r>
      <w:proofErr w:type="spellStart"/>
      <w:r w:rsidR="00505D4A">
        <w:rPr>
          <w:rFonts w:ascii="Arial" w:hAnsi="Arial" w:cs="Arial"/>
        </w:rPr>
        <w:t>rezultatul</w:t>
      </w:r>
      <w:proofErr w:type="spellEnd"/>
      <w:r w:rsidR="00505D4A">
        <w:rPr>
          <w:rFonts w:ascii="Arial" w:hAnsi="Arial" w:cs="Arial"/>
        </w:rPr>
        <w:t xml:space="preserve"> </w:t>
      </w:r>
      <w:proofErr w:type="spellStart"/>
      <w:r w:rsidR="00505D4A">
        <w:rPr>
          <w:rFonts w:ascii="Arial" w:hAnsi="Arial" w:cs="Arial"/>
        </w:rPr>
        <w:t>obținut</w:t>
      </w:r>
      <w:proofErr w:type="spellEnd"/>
      <w:r w:rsidR="00505D4A">
        <w:rPr>
          <w:rFonts w:ascii="Arial" w:hAnsi="Arial" w:cs="Arial"/>
        </w:rPr>
        <w:t>.</w:t>
      </w:r>
    </w:p>
    <w:p w:rsidR="00645A22" w:rsidRDefault="00645A22" w:rsidP="00645A22">
      <w:pPr>
        <w:spacing w:line="240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Bursa de merit</w:t>
      </w:r>
      <w:r w:rsidRPr="00E1186A">
        <w:rPr>
          <w:rFonts w:ascii="Arial" w:hAnsi="Arial" w:cs="Arial"/>
          <w:b/>
        </w:rPr>
        <w:t xml:space="preserve"> se </w:t>
      </w:r>
      <w:proofErr w:type="spellStart"/>
      <w:r w:rsidRPr="00E1186A">
        <w:rPr>
          <w:rFonts w:ascii="Arial" w:hAnsi="Arial" w:cs="Arial"/>
          <w:b/>
        </w:rPr>
        <w:t>poate</w:t>
      </w:r>
      <w:proofErr w:type="spellEnd"/>
      <w:r w:rsidRPr="00E1186A">
        <w:rPr>
          <w:rFonts w:ascii="Arial" w:hAnsi="Arial" w:cs="Arial"/>
          <w:b/>
        </w:rPr>
        <w:t xml:space="preserve"> </w:t>
      </w:r>
      <w:proofErr w:type="spellStart"/>
      <w:r w:rsidRPr="00E1186A">
        <w:rPr>
          <w:rFonts w:ascii="Arial" w:hAnsi="Arial" w:cs="Arial"/>
          <w:b/>
        </w:rPr>
        <w:t>cumula</w:t>
      </w:r>
      <w:proofErr w:type="spellEnd"/>
      <w:r w:rsidRPr="00E1186A">
        <w:rPr>
          <w:rFonts w:ascii="Arial" w:hAnsi="Arial" w:cs="Arial"/>
          <w:b/>
        </w:rPr>
        <w:t xml:space="preserve"> cu bursa </w:t>
      </w:r>
      <w:proofErr w:type="spellStart"/>
      <w:r w:rsidR="0078234A">
        <w:rPr>
          <w:rFonts w:ascii="Arial" w:hAnsi="Arial" w:cs="Arial"/>
          <w:b/>
        </w:rPr>
        <w:t>socială</w:t>
      </w:r>
      <w:proofErr w:type="spellEnd"/>
      <w:r w:rsidR="0078234A">
        <w:rPr>
          <w:rFonts w:ascii="Arial" w:hAnsi="Arial" w:cs="Arial"/>
          <w:b/>
        </w:rPr>
        <w:t>.</w:t>
      </w:r>
      <w:proofErr w:type="gramEnd"/>
    </w:p>
    <w:p w:rsidR="000C4C51" w:rsidRDefault="000C4C51" w:rsidP="00645A22">
      <w:pPr>
        <w:spacing w:line="240" w:lineRule="auto"/>
        <w:jc w:val="both"/>
        <w:rPr>
          <w:rFonts w:ascii="Arial" w:hAnsi="Arial" w:cs="Arial"/>
          <w:b/>
        </w:rPr>
      </w:pPr>
    </w:p>
    <w:p w:rsidR="000C4C51" w:rsidRDefault="000C4C51" w:rsidP="000C4C51">
      <w:pPr>
        <w:tabs>
          <w:tab w:val="left" w:pos="105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</w:r>
    </w:p>
    <w:tbl>
      <w:tblPr>
        <w:tblpPr w:leftFromText="180" w:rightFromText="180" w:vertAnchor="text" w:horzAnchor="margin" w:tblpXSpec="center" w:tblpY="-196"/>
        <w:tblW w:w="10771" w:type="dxa"/>
        <w:tblLayout w:type="fixed"/>
        <w:tblLook w:val="04A0"/>
      </w:tblPr>
      <w:tblGrid>
        <w:gridCol w:w="8549"/>
        <w:gridCol w:w="2222"/>
      </w:tblGrid>
      <w:tr w:rsidR="000C4C51" w:rsidRPr="001D4992" w:rsidTr="001F3706">
        <w:trPr>
          <w:trHeight w:val="1370"/>
        </w:trPr>
        <w:tc>
          <w:tcPr>
            <w:tcW w:w="7436" w:type="dxa"/>
          </w:tcPr>
          <w:p w:rsidR="000C4C51" w:rsidRPr="00670FAF" w:rsidRDefault="000C4C51" w:rsidP="001F370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4558665</wp:posOffset>
                  </wp:positionH>
                  <wp:positionV relativeFrom="paragraph">
                    <wp:posOffset>86360</wp:posOffset>
                  </wp:positionV>
                  <wp:extent cx="931545" cy="931545"/>
                  <wp:effectExtent l="19050" t="0" r="1905" b="0"/>
                  <wp:wrapNone/>
                  <wp:docPr id="1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545" cy="931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7920355</wp:posOffset>
                  </wp:positionH>
                  <wp:positionV relativeFrom="paragraph">
                    <wp:posOffset>-360680</wp:posOffset>
                  </wp:positionV>
                  <wp:extent cx="1257300" cy="1257300"/>
                  <wp:effectExtent l="19050" t="0" r="0" b="0"/>
                  <wp:wrapNone/>
                  <wp:docPr id="2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70FAF">
              <w:rPr>
                <w:rFonts w:ascii="Times New Roman" w:hAnsi="Times New Roman"/>
                <w:b/>
                <w:sz w:val="20"/>
                <w:szCs w:val="20"/>
              </w:rPr>
              <w:t>MINISTERUL EDUCAŢIEI</w:t>
            </w:r>
            <w:r w:rsidRPr="00670FAF">
              <w:t xml:space="preserve"> </w:t>
            </w:r>
          </w:p>
          <w:p w:rsidR="000C4C51" w:rsidRPr="00670FAF" w:rsidRDefault="000C4C51" w:rsidP="001F370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0FAF">
              <w:rPr>
                <w:rFonts w:ascii="Times New Roman" w:hAnsi="Times New Roman"/>
                <w:b/>
                <w:sz w:val="20"/>
                <w:szCs w:val="20"/>
              </w:rPr>
              <w:t>ŞCOALA GIMNAZIALĂ ”ION CÂMPINEANU”,</w:t>
            </w:r>
          </w:p>
          <w:p w:rsidR="000C4C51" w:rsidRPr="00670FAF" w:rsidRDefault="000C4C51" w:rsidP="001F3706">
            <w:pPr>
              <w:tabs>
                <w:tab w:val="center" w:pos="4536"/>
                <w:tab w:val="left" w:pos="8340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670FAF">
              <w:rPr>
                <w:rFonts w:ascii="Times New Roman" w:hAnsi="Times New Roman"/>
                <w:b/>
                <w:sz w:val="20"/>
                <w:szCs w:val="20"/>
              </w:rPr>
              <w:t>MUNICIPIUL CÂMPINA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  <w:p w:rsidR="000C4C51" w:rsidRPr="00670FAF" w:rsidRDefault="000C4C51" w:rsidP="001F370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70FAF">
              <w:rPr>
                <w:rFonts w:ascii="Times New Roman" w:hAnsi="Times New Roman"/>
                <w:b/>
                <w:sz w:val="20"/>
                <w:szCs w:val="20"/>
              </w:rPr>
              <w:t>Strada</w:t>
            </w:r>
            <w:proofErr w:type="spellEnd"/>
            <w:r w:rsidRPr="00670FA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70FAF">
              <w:rPr>
                <w:rFonts w:ascii="Times New Roman" w:hAnsi="Times New Roman"/>
                <w:b/>
                <w:sz w:val="20"/>
                <w:szCs w:val="20"/>
              </w:rPr>
              <w:t>Erupţiei</w:t>
            </w:r>
            <w:proofErr w:type="spellEnd"/>
            <w:proofErr w:type="gramStart"/>
            <w:r w:rsidRPr="00670FAF">
              <w:rPr>
                <w:rFonts w:ascii="Times New Roman" w:hAnsi="Times New Roman"/>
                <w:b/>
                <w:sz w:val="20"/>
                <w:szCs w:val="20"/>
              </w:rPr>
              <w:t>,  nr.7</w:t>
            </w:r>
            <w:proofErr w:type="gramEnd"/>
            <w:r w:rsidRPr="00670FAF">
              <w:rPr>
                <w:rFonts w:ascii="Times New Roman" w:hAnsi="Times New Roman"/>
                <w:b/>
                <w:sz w:val="20"/>
                <w:szCs w:val="20"/>
              </w:rPr>
              <w:t xml:space="preserve">, Cod </w:t>
            </w:r>
            <w:proofErr w:type="spellStart"/>
            <w:r w:rsidRPr="00670FAF">
              <w:rPr>
                <w:rFonts w:ascii="Times New Roman" w:hAnsi="Times New Roman"/>
                <w:b/>
                <w:sz w:val="20"/>
                <w:szCs w:val="20"/>
              </w:rPr>
              <w:t>poștal</w:t>
            </w:r>
            <w:proofErr w:type="spellEnd"/>
            <w:r w:rsidRPr="00670FAF">
              <w:rPr>
                <w:rFonts w:ascii="Times New Roman" w:hAnsi="Times New Roman"/>
                <w:b/>
                <w:sz w:val="20"/>
                <w:szCs w:val="20"/>
              </w:rPr>
              <w:t xml:space="preserve"> 105600, Jud. </w:t>
            </w:r>
            <w:proofErr w:type="spellStart"/>
            <w:r w:rsidRPr="00670FAF">
              <w:rPr>
                <w:rFonts w:ascii="Times New Roman" w:hAnsi="Times New Roman"/>
                <w:b/>
                <w:sz w:val="20"/>
                <w:szCs w:val="20"/>
              </w:rPr>
              <w:t>Prahova</w:t>
            </w:r>
            <w:proofErr w:type="spellEnd"/>
            <w:r w:rsidRPr="00670FAF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0C4C51" w:rsidRPr="00670FAF" w:rsidRDefault="000C4C51" w:rsidP="001F3706">
            <w:pPr>
              <w:spacing w:after="0"/>
              <w:jc w:val="center"/>
            </w:pPr>
            <w:r w:rsidRPr="00670FAF">
              <w:rPr>
                <w:rFonts w:ascii="Times New Roman" w:hAnsi="Times New Roman"/>
                <w:b/>
                <w:sz w:val="20"/>
                <w:szCs w:val="20"/>
              </w:rPr>
              <w:t xml:space="preserve">Tel. /Fax: 0244/333835; e-mail : </w:t>
            </w:r>
            <w:hyperlink r:id="rId7" w:history="1">
              <w:r w:rsidRPr="00670FAF">
                <w:rPr>
                  <w:rFonts w:ascii="Times New Roman" w:hAnsi="Times New Roman"/>
                  <w:b/>
                  <w:color w:val="0563C1"/>
                  <w:sz w:val="20"/>
                  <w:szCs w:val="20"/>
                  <w:u w:val="single"/>
                </w:rPr>
                <w:t>ion</w:t>
              </w:r>
              <w:r w:rsidRPr="00670FAF">
                <w:rPr>
                  <w:rFonts w:ascii="Times New Roman" w:hAnsi="Times New Roman"/>
                  <w:b/>
                  <w:color w:val="0563C1"/>
                  <w:sz w:val="20"/>
                  <w:szCs w:val="20"/>
                  <w:u w:val="single"/>
                  <w:lang w:val="it-IT"/>
                </w:rPr>
                <w:t>campineanuph@gmail.com</w:t>
              </w:r>
            </w:hyperlink>
          </w:p>
          <w:p w:rsidR="000C4C51" w:rsidRPr="004D58E8" w:rsidRDefault="000C4C51" w:rsidP="001F37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</w:p>
        </w:tc>
        <w:tc>
          <w:tcPr>
            <w:tcW w:w="1933" w:type="dxa"/>
          </w:tcPr>
          <w:p w:rsidR="000C4C51" w:rsidRDefault="000C4C51" w:rsidP="001F3706">
            <w:pPr>
              <w:spacing w:after="0" w:line="240" w:lineRule="auto"/>
              <w:rPr>
                <w:rFonts w:ascii="Arial" w:hAnsi="Arial" w:cs="Arial"/>
                <w:b/>
                <w:lang w:val="ro-RO"/>
              </w:rPr>
            </w:pPr>
          </w:p>
          <w:p w:rsidR="000C4C51" w:rsidRPr="001D4992" w:rsidRDefault="000C4C51" w:rsidP="001F3706">
            <w:pPr>
              <w:rPr>
                <w:rFonts w:ascii="Arial" w:hAnsi="Arial" w:cs="Arial"/>
                <w:lang w:val="ro-RO"/>
              </w:rPr>
            </w:pPr>
          </w:p>
        </w:tc>
      </w:tr>
    </w:tbl>
    <w:p w:rsidR="000C4C51" w:rsidRDefault="000C4C51" w:rsidP="000C4C51">
      <w:pPr>
        <w:jc w:val="center"/>
        <w:rPr>
          <w:rFonts w:ascii="Arial" w:hAnsi="Arial" w:cs="Arial"/>
          <w:b/>
        </w:rPr>
      </w:pPr>
    </w:p>
    <w:p w:rsidR="000C4C51" w:rsidRDefault="000C4C51" w:rsidP="000C4C51">
      <w:pPr>
        <w:jc w:val="center"/>
        <w:rPr>
          <w:rFonts w:ascii="Arial" w:hAnsi="Arial" w:cs="Arial"/>
          <w:b/>
        </w:rPr>
      </w:pPr>
    </w:p>
    <w:p w:rsidR="000C4C51" w:rsidRPr="00A12AF0" w:rsidRDefault="000C4C51" w:rsidP="000C4C51">
      <w:pPr>
        <w:jc w:val="center"/>
        <w:rPr>
          <w:rFonts w:ascii="Arial" w:hAnsi="Arial" w:cs="Arial"/>
          <w:b/>
        </w:rPr>
      </w:pPr>
      <w:r w:rsidRPr="00A12AF0">
        <w:rPr>
          <w:rFonts w:ascii="Arial" w:hAnsi="Arial" w:cs="Arial"/>
          <w:b/>
        </w:rPr>
        <w:t xml:space="preserve">CONDIȚII ACORDARE BURSE DE </w:t>
      </w:r>
      <w:r>
        <w:rPr>
          <w:rFonts w:ascii="Arial" w:hAnsi="Arial" w:cs="Arial"/>
          <w:b/>
        </w:rPr>
        <w:t>REZILIENȚĂ</w:t>
      </w:r>
    </w:p>
    <w:p w:rsidR="000C4C51" w:rsidRDefault="000C4C51" w:rsidP="000C4C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proofErr w:type="gramStart"/>
      <w:r w:rsidRPr="00A12AF0">
        <w:rPr>
          <w:rFonts w:ascii="Arial" w:hAnsi="Arial" w:cs="Arial"/>
        </w:rPr>
        <w:t>Bursele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reziliență</w:t>
      </w:r>
      <w:proofErr w:type="spellEnd"/>
      <w:r>
        <w:rPr>
          <w:rFonts w:ascii="Arial" w:hAnsi="Arial" w:cs="Arial"/>
        </w:rPr>
        <w:t xml:space="preserve">, cumulate cu </w:t>
      </w:r>
      <w:proofErr w:type="spellStart"/>
      <w:r>
        <w:rPr>
          <w:rFonts w:ascii="Arial" w:hAnsi="Arial" w:cs="Arial"/>
        </w:rPr>
        <w:t>bursele</w:t>
      </w:r>
      <w:proofErr w:type="spellEnd"/>
      <w:r>
        <w:rPr>
          <w:rFonts w:ascii="Arial" w:hAnsi="Arial" w:cs="Arial"/>
        </w:rPr>
        <w:t xml:space="preserve"> de merit</w:t>
      </w:r>
      <w:r w:rsidRPr="00A12AF0">
        <w:rPr>
          <w:rFonts w:ascii="Arial" w:hAnsi="Arial" w:cs="Arial"/>
        </w:rPr>
        <w:t xml:space="preserve"> se </w:t>
      </w:r>
      <w:proofErr w:type="spellStart"/>
      <w:r w:rsidRPr="00A12AF0">
        <w:rPr>
          <w:rFonts w:ascii="Arial" w:hAnsi="Arial" w:cs="Arial"/>
        </w:rPr>
        <w:t>acordă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pentru</w:t>
      </w:r>
      <w:proofErr w:type="spellEnd"/>
      <w:r w:rsidRPr="00A12AF0">
        <w:rPr>
          <w:rFonts w:ascii="Arial" w:hAnsi="Arial" w:cs="Arial"/>
        </w:rPr>
        <w:t xml:space="preserve"> minimum 30% din </w:t>
      </w:r>
      <w:proofErr w:type="spellStart"/>
      <w:r w:rsidRPr="00A12AF0">
        <w:rPr>
          <w:rFonts w:ascii="Arial" w:hAnsi="Arial" w:cs="Arial"/>
        </w:rPr>
        <w:t>elevii</w:t>
      </w:r>
      <w:proofErr w:type="spellEnd"/>
      <w:r w:rsidRPr="00A12AF0">
        <w:rPr>
          <w:rFonts w:ascii="Arial" w:hAnsi="Arial" w:cs="Arial"/>
        </w:rPr>
        <w:t xml:space="preserve"> din </w:t>
      </w:r>
      <w:proofErr w:type="spellStart"/>
      <w:r w:rsidRPr="00A12AF0">
        <w:rPr>
          <w:rFonts w:ascii="Arial" w:hAnsi="Arial" w:cs="Arial"/>
        </w:rPr>
        <w:t>fiecare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clasă</w:t>
      </w:r>
      <w:proofErr w:type="spellEnd"/>
      <w:r w:rsidRPr="00A12AF0">
        <w:rPr>
          <w:rFonts w:ascii="Arial" w:hAnsi="Arial" w:cs="Arial"/>
        </w:rPr>
        <w:t xml:space="preserve"> de </w:t>
      </w:r>
      <w:proofErr w:type="spellStart"/>
      <w:r w:rsidRPr="00A12AF0">
        <w:rPr>
          <w:rFonts w:ascii="Arial" w:hAnsi="Arial" w:cs="Arial"/>
        </w:rPr>
        <w:t>gimnaziu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și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liceu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dintr</w:t>
      </w:r>
      <w:proofErr w:type="spellEnd"/>
      <w:r w:rsidRPr="00A12AF0">
        <w:rPr>
          <w:rFonts w:ascii="Arial" w:hAnsi="Arial" w:cs="Arial"/>
        </w:rPr>
        <w:t xml:space="preserve">-o </w:t>
      </w:r>
      <w:proofErr w:type="spellStart"/>
      <w:r w:rsidRPr="00A12AF0">
        <w:rPr>
          <w:rFonts w:ascii="Arial" w:hAnsi="Arial" w:cs="Arial"/>
        </w:rPr>
        <w:t>unita</w:t>
      </w:r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învățământ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preuniversitar</w:t>
      </w:r>
      <w:proofErr w:type="spellEnd"/>
      <w:r>
        <w:rPr>
          <w:rFonts w:ascii="Arial" w:hAnsi="Arial" w:cs="Arial"/>
        </w:rPr>
        <w:t>.</w:t>
      </w:r>
      <w:proofErr w:type="gramEnd"/>
    </w:p>
    <w:p w:rsidR="000C4C51" w:rsidRDefault="000C4C51" w:rsidP="000C4C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Bursele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reziliență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acordă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după</w:t>
      </w:r>
      <w:proofErr w:type="spellEnd"/>
      <w:r w:rsidRPr="00A12AF0">
        <w:rPr>
          <w:rFonts w:ascii="Arial" w:hAnsi="Arial" w:cs="Arial"/>
        </w:rPr>
        <w:t xml:space="preserve"> cum </w:t>
      </w:r>
      <w:proofErr w:type="spellStart"/>
      <w:r w:rsidRPr="00A12AF0">
        <w:rPr>
          <w:rFonts w:ascii="Arial" w:hAnsi="Arial" w:cs="Arial"/>
        </w:rPr>
        <w:t>urmează</w:t>
      </w:r>
      <w:proofErr w:type="spellEnd"/>
      <w:r w:rsidRPr="00A12AF0">
        <w:rPr>
          <w:rFonts w:ascii="Arial" w:hAnsi="Arial" w:cs="Arial"/>
        </w:rPr>
        <w:t xml:space="preserve">: </w:t>
      </w:r>
    </w:p>
    <w:p w:rsidR="000C4C51" w:rsidRDefault="000C4C51" w:rsidP="000C4C51">
      <w:pPr>
        <w:jc w:val="both"/>
        <w:rPr>
          <w:rFonts w:ascii="Arial" w:hAnsi="Arial" w:cs="Arial"/>
        </w:rPr>
      </w:pPr>
      <w:r w:rsidRPr="00A12AF0">
        <w:rPr>
          <w:rFonts w:ascii="Arial" w:hAnsi="Arial" w:cs="Arial"/>
        </w:rPr>
        <w:t xml:space="preserve">a) </w:t>
      </w:r>
      <w:proofErr w:type="spellStart"/>
      <w:r>
        <w:rPr>
          <w:rFonts w:ascii="Arial" w:hAnsi="Arial" w:cs="Arial"/>
        </w:rPr>
        <w:t>elevilor</w:t>
      </w:r>
      <w:proofErr w:type="spellEnd"/>
      <w:r w:rsidRPr="00A12AF0">
        <w:rPr>
          <w:rFonts w:ascii="Arial" w:hAnsi="Arial" w:cs="Arial"/>
        </w:rPr>
        <w:t xml:space="preserve"> din </w:t>
      </w:r>
      <w:proofErr w:type="spellStart"/>
      <w:r w:rsidRPr="00A12AF0">
        <w:rPr>
          <w:rFonts w:ascii="Arial" w:hAnsi="Arial" w:cs="Arial"/>
        </w:rPr>
        <w:t>fiecare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clasă</w:t>
      </w:r>
      <w:proofErr w:type="spellEnd"/>
      <w:r w:rsidRPr="00A12AF0">
        <w:rPr>
          <w:rFonts w:ascii="Arial" w:hAnsi="Arial" w:cs="Arial"/>
        </w:rPr>
        <w:t xml:space="preserve"> de </w:t>
      </w:r>
      <w:proofErr w:type="spellStart"/>
      <w:r w:rsidRPr="00A12AF0">
        <w:rPr>
          <w:rFonts w:ascii="Arial" w:hAnsi="Arial" w:cs="Arial"/>
        </w:rPr>
        <w:t>gimnaziu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și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liceu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dintr</w:t>
      </w:r>
      <w:proofErr w:type="spellEnd"/>
      <w:r w:rsidRPr="00A12AF0">
        <w:rPr>
          <w:rFonts w:ascii="Arial" w:hAnsi="Arial" w:cs="Arial"/>
        </w:rPr>
        <w:t xml:space="preserve">-o </w:t>
      </w:r>
      <w:proofErr w:type="spellStart"/>
      <w:r w:rsidRPr="00A12AF0">
        <w:rPr>
          <w:rFonts w:ascii="Arial" w:hAnsi="Arial" w:cs="Arial"/>
        </w:rPr>
        <w:t>unitate</w:t>
      </w:r>
      <w:proofErr w:type="spellEnd"/>
      <w:r w:rsidRPr="00A12AF0">
        <w:rPr>
          <w:rFonts w:ascii="Arial" w:hAnsi="Arial" w:cs="Arial"/>
        </w:rPr>
        <w:t xml:space="preserve"> de </w:t>
      </w:r>
      <w:proofErr w:type="spellStart"/>
      <w:r w:rsidRPr="00A12AF0">
        <w:rPr>
          <w:rFonts w:ascii="Arial" w:hAnsi="Arial" w:cs="Arial"/>
        </w:rPr>
        <w:t>învățământ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preuniversitar</w:t>
      </w:r>
      <w:proofErr w:type="spellEnd"/>
      <w:r w:rsidRPr="00A12AF0">
        <w:rPr>
          <w:rFonts w:ascii="Arial" w:hAnsi="Arial" w:cs="Arial"/>
        </w:rPr>
        <w:t xml:space="preserve">, </w:t>
      </w:r>
      <w:proofErr w:type="spellStart"/>
      <w:r w:rsidRPr="00A12AF0">
        <w:rPr>
          <w:rFonts w:ascii="Arial" w:hAnsi="Arial" w:cs="Arial"/>
        </w:rPr>
        <w:t>mai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puțin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elevii</w:t>
      </w:r>
      <w:proofErr w:type="spellEnd"/>
      <w:r w:rsidRPr="00A12AF0">
        <w:rPr>
          <w:rFonts w:ascii="Arial" w:hAnsi="Arial" w:cs="Arial"/>
        </w:rPr>
        <w:t xml:space="preserve"> din </w:t>
      </w:r>
      <w:proofErr w:type="spellStart"/>
      <w:r w:rsidRPr="00A12AF0">
        <w:rPr>
          <w:rFonts w:ascii="Arial" w:hAnsi="Arial" w:cs="Arial"/>
        </w:rPr>
        <w:t>clasa</w:t>
      </w:r>
      <w:proofErr w:type="spellEnd"/>
      <w:r w:rsidRPr="00A12AF0">
        <w:rPr>
          <w:rFonts w:ascii="Arial" w:hAnsi="Arial" w:cs="Arial"/>
        </w:rPr>
        <w:t xml:space="preserve"> a V-a </w:t>
      </w:r>
      <w:proofErr w:type="spellStart"/>
      <w:r w:rsidRPr="00A12AF0">
        <w:rPr>
          <w:rFonts w:ascii="Arial" w:hAnsi="Arial" w:cs="Arial"/>
        </w:rPr>
        <w:t>și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elevii</w:t>
      </w:r>
      <w:proofErr w:type="spellEnd"/>
      <w:r w:rsidRPr="00A12AF0">
        <w:rPr>
          <w:rFonts w:ascii="Arial" w:hAnsi="Arial" w:cs="Arial"/>
        </w:rPr>
        <w:t xml:space="preserve"> din </w:t>
      </w:r>
      <w:proofErr w:type="spellStart"/>
      <w:r w:rsidRPr="00A12AF0">
        <w:rPr>
          <w:rFonts w:ascii="Arial" w:hAnsi="Arial" w:cs="Arial"/>
        </w:rPr>
        <w:t>clasa</w:t>
      </w:r>
      <w:proofErr w:type="spellEnd"/>
      <w:r w:rsidRPr="00A12AF0">
        <w:rPr>
          <w:rFonts w:ascii="Arial" w:hAnsi="Arial" w:cs="Arial"/>
        </w:rPr>
        <w:t xml:space="preserve"> a IX-a, </w:t>
      </w:r>
      <w:r>
        <w:rPr>
          <w:rFonts w:ascii="Arial" w:hAnsi="Arial" w:cs="Arial"/>
        </w:rPr>
        <w:t xml:space="preserve">care au </w:t>
      </w:r>
      <w:proofErr w:type="spellStart"/>
      <w:r>
        <w:rPr>
          <w:rFonts w:ascii="Arial" w:hAnsi="Arial" w:cs="Arial"/>
        </w:rPr>
        <w:t>obținut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puțin</w:t>
      </w:r>
      <w:proofErr w:type="spellEnd"/>
      <w:r>
        <w:rPr>
          <w:rFonts w:ascii="Arial" w:hAnsi="Arial" w:cs="Arial"/>
        </w:rPr>
        <w:t xml:space="preserve"> media 7 în </w:t>
      </w:r>
      <w:proofErr w:type="spellStart"/>
      <w:r>
        <w:rPr>
          <w:rFonts w:ascii="Arial" w:hAnsi="Arial" w:cs="Arial"/>
        </w:rPr>
        <w:t>anul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școlar</w:t>
      </w:r>
      <w:proofErr w:type="spellEnd"/>
      <w:r>
        <w:rPr>
          <w:rFonts w:ascii="Arial" w:hAnsi="Arial" w:cs="Arial"/>
        </w:rPr>
        <w:t xml:space="preserve"> anterior </w:t>
      </w:r>
      <w:proofErr w:type="spellStart"/>
      <w:r>
        <w:rPr>
          <w:rFonts w:ascii="Arial" w:hAnsi="Arial" w:cs="Arial"/>
        </w:rPr>
        <w:t>celui</w:t>
      </w:r>
      <w:proofErr w:type="spellEnd"/>
      <w:r>
        <w:rPr>
          <w:rFonts w:ascii="Arial" w:hAnsi="Arial" w:cs="Arial"/>
        </w:rPr>
        <w:t xml:space="preserve"> în care se </w:t>
      </w:r>
      <w:proofErr w:type="spellStart"/>
      <w:r>
        <w:rPr>
          <w:rFonts w:ascii="Arial" w:hAnsi="Arial" w:cs="Arial"/>
        </w:rPr>
        <w:t>acordă</w:t>
      </w:r>
      <w:proofErr w:type="spellEnd"/>
      <w:r>
        <w:rPr>
          <w:rFonts w:ascii="Arial" w:hAnsi="Arial" w:cs="Arial"/>
        </w:rPr>
        <w:t xml:space="preserve"> bursa, în </w:t>
      </w:r>
      <w:proofErr w:type="spellStart"/>
      <w:r>
        <w:rPr>
          <w:rFonts w:ascii="Arial" w:hAnsi="Arial" w:cs="Arial"/>
        </w:rPr>
        <w:t>ordine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descrescătoare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mediilor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generale</w:t>
      </w:r>
      <w:proofErr w:type="spellEnd"/>
      <w:r>
        <w:rPr>
          <w:rFonts w:ascii="Arial" w:hAnsi="Arial" w:cs="Arial"/>
        </w:rPr>
        <w:t>;</w:t>
      </w:r>
    </w:p>
    <w:p w:rsidR="000C4C51" w:rsidRDefault="000C4C51" w:rsidP="000C4C51">
      <w:pPr>
        <w:jc w:val="both"/>
        <w:rPr>
          <w:rFonts w:ascii="Arial" w:hAnsi="Arial" w:cs="Arial"/>
        </w:rPr>
      </w:pPr>
      <w:r w:rsidRPr="00A12AF0">
        <w:rPr>
          <w:rFonts w:ascii="Arial" w:hAnsi="Arial" w:cs="Arial"/>
        </w:rPr>
        <w:t xml:space="preserve">b) </w:t>
      </w:r>
      <w:proofErr w:type="spellStart"/>
      <w:r>
        <w:rPr>
          <w:rFonts w:ascii="Arial" w:hAnsi="Arial" w:cs="Arial"/>
        </w:rPr>
        <w:t>elevilor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fiecărei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clase</w:t>
      </w:r>
      <w:proofErr w:type="spellEnd"/>
      <w:r w:rsidRPr="00A12AF0">
        <w:rPr>
          <w:rFonts w:ascii="Arial" w:hAnsi="Arial" w:cs="Arial"/>
        </w:rPr>
        <w:t xml:space="preserve"> a V-a </w:t>
      </w:r>
      <w:proofErr w:type="spellStart"/>
      <w:r w:rsidRPr="00A12AF0">
        <w:rPr>
          <w:rFonts w:ascii="Arial" w:hAnsi="Arial" w:cs="Arial"/>
        </w:rPr>
        <w:t>dintr</w:t>
      </w:r>
      <w:proofErr w:type="spellEnd"/>
      <w:r w:rsidRPr="00A12AF0">
        <w:rPr>
          <w:rFonts w:ascii="Arial" w:hAnsi="Arial" w:cs="Arial"/>
        </w:rPr>
        <w:t xml:space="preserve">-o </w:t>
      </w:r>
      <w:proofErr w:type="spellStart"/>
      <w:r w:rsidRPr="00A12AF0">
        <w:rPr>
          <w:rFonts w:ascii="Arial" w:hAnsi="Arial" w:cs="Arial"/>
        </w:rPr>
        <w:t>unitate</w:t>
      </w:r>
      <w:proofErr w:type="spellEnd"/>
      <w:r w:rsidRPr="00A12AF0">
        <w:rPr>
          <w:rFonts w:ascii="Arial" w:hAnsi="Arial" w:cs="Arial"/>
        </w:rPr>
        <w:t xml:space="preserve"> de </w:t>
      </w:r>
      <w:proofErr w:type="spellStart"/>
      <w:r w:rsidRPr="00A12AF0">
        <w:rPr>
          <w:rFonts w:ascii="Arial" w:hAnsi="Arial" w:cs="Arial"/>
        </w:rPr>
        <w:t>învățământ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preuniversitar</w:t>
      </w:r>
      <w:proofErr w:type="spellEnd"/>
      <w:r w:rsidRPr="00A12AF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cu media </w:t>
      </w:r>
      <w:proofErr w:type="spellStart"/>
      <w:r>
        <w:rPr>
          <w:rFonts w:ascii="Arial" w:hAnsi="Arial" w:cs="Arial"/>
        </w:rPr>
        <w:t>primelor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două</w:t>
      </w:r>
      <w:proofErr w:type="spellEnd"/>
      <w:r>
        <w:rPr>
          <w:rFonts w:ascii="Arial" w:hAnsi="Arial" w:cs="Arial"/>
        </w:rPr>
        <w:t xml:space="preserve"> interval de </w:t>
      </w:r>
      <w:proofErr w:type="spellStart"/>
      <w:r>
        <w:rPr>
          <w:rFonts w:ascii="Arial" w:hAnsi="Arial" w:cs="Arial"/>
        </w:rPr>
        <w:t>învățare</w:t>
      </w:r>
      <w:proofErr w:type="spellEnd"/>
      <w:r>
        <w:rPr>
          <w:rFonts w:ascii="Arial" w:hAnsi="Arial" w:cs="Arial"/>
        </w:rPr>
        <w:t xml:space="preserve"> din </w:t>
      </w:r>
      <w:proofErr w:type="spellStart"/>
      <w:r>
        <w:rPr>
          <w:rFonts w:ascii="Arial" w:hAnsi="Arial" w:cs="Arial"/>
        </w:rPr>
        <w:t>anul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școlar</w:t>
      </w:r>
      <w:proofErr w:type="spellEnd"/>
      <w:r>
        <w:rPr>
          <w:rFonts w:ascii="Arial" w:hAnsi="Arial" w:cs="Arial"/>
        </w:rPr>
        <w:t xml:space="preserve"> în curs </w:t>
      </w:r>
      <w:proofErr w:type="spellStart"/>
      <w:r>
        <w:rPr>
          <w:rFonts w:ascii="Arial" w:hAnsi="Arial" w:cs="Arial"/>
        </w:rPr>
        <w:t>mai</w:t>
      </w:r>
      <w:proofErr w:type="spellEnd"/>
      <w:r>
        <w:rPr>
          <w:rFonts w:ascii="Arial" w:hAnsi="Arial" w:cs="Arial"/>
        </w:rPr>
        <w:t xml:space="preserve"> mare </w:t>
      </w:r>
      <w:proofErr w:type="spellStart"/>
      <w:r>
        <w:rPr>
          <w:rFonts w:ascii="Arial" w:hAnsi="Arial" w:cs="Arial"/>
        </w:rPr>
        <w:t>sau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egală</w:t>
      </w:r>
      <w:proofErr w:type="spellEnd"/>
      <w:r>
        <w:rPr>
          <w:rFonts w:ascii="Arial" w:hAnsi="Arial" w:cs="Arial"/>
        </w:rPr>
        <w:t xml:space="preserve"> cu 7, în </w:t>
      </w:r>
      <w:proofErr w:type="spellStart"/>
      <w:r>
        <w:rPr>
          <w:rFonts w:ascii="Arial" w:hAnsi="Arial" w:cs="Arial"/>
        </w:rPr>
        <w:t>ordinea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descrescătoare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mediilor</w:t>
      </w:r>
      <w:proofErr w:type="spellEnd"/>
      <w:r>
        <w:rPr>
          <w:rFonts w:ascii="Arial" w:hAnsi="Arial" w:cs="Arial"/>
        </w:rPr>
        <w:t>;</w:t>
      </w:r>
    </w:p>
    <w:p w:rsidR="000C4C51" w:rsidRDefault="000C4C51" w:rsidP="000C4C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12AF0">
        <w:rPr>
          <w:rFonts w:ascii="Arial" w:hAnsi="Arial" w:cs="Arial"/>
        </w:rPr>
        <w:t xml:space="preserve">Pot </w:t>
      </w:r>
      <w:proofErr w:type="spellStart"/>
      <w:r w:rsidRPr="00A12AF0">
        <w:rPr>
          <w:rFonts w:ascii="Arial" w:hAnsi="Arial" w:cs="Arial"/>
        </w:rPr>
        <w:t>primi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bursă</w:t>
      </w:r>
      <w:proofErr w:type="spellEnd"/>
      <w:r w:rsidRPr="00A12A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proofErr w:type="spellStart"/>
      <w:r>
        <w:rPr>
          <w:rFonts w:ascii="Arial" w:hAnsi="Arial" w:cs="Arial"/>
        </w:rPr>
        <w:t>reziliență</w:t>
      </w:r>
      <w:proofErr w:type="spellEnd"/>
      <w:r>
        <w:rPr>
          <w:rFonts w:ascii="Arial" w:hAnsi="Arial" w:cs="Arial"/>
        </w:rPr>
        <w:t xml:space="preserve"> </w:t>
      </w:r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doar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elevii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promovați</w:t>
      </w:r>
      <w:proofErr w:type="spellEnd"/>
      <w:r w:rsidRPr="00A12AF0">
        <w:rPr>
          <w:rFonts w:ascii="Arial" w:hAnsi="Arial" w:cs="Arial"/>
        </w:rPr>
        <w:t xml:space="preserve"> la </w:t>
      </w:r>
      <w:proofErr w:type="spellStart"/>
      <w:r w:rsidRPr="00A12AF0">
        <w:rPr>
          <w:rFonts w:ascii="Arial" w:hAnsi="Arial" w:cs="Arial"/>
        </w:rPr>
        <w:t>toate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disciplinele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și</w:t>
      </w:r>
      <w:proofErr w:type="spellEnd"/>
      <w:r w:rsidRPr="00A12AF0">
        <w:rPr>
          <w:rFonts w:ascii="Arial" w:hAnsi="Arial" w:cs="Arial"/>
        </w:rPr>
        <w:t xml:space="preserve"> care au </w:t>
      </w:r>
      <w:proofErr w:type="spellStart"/>
      <w:r w:rsidRPr="00A12AF0">
        <w:rPr>
          <w:rFonts w:ascii="Arial" w:hAnsi="Arial" w:cs="Arial"/>
        </w:rPr>
        <w:t>obținut</w:t>
      </w:r>
      <w:proofErr w:type="spellEnd"/>
      <w:r w:rsidRPr="00A12AF0">
        <w:rPr>
          <w:rFonts w:ascii="Arial" w:hAnsi="Arial" w:cs="Arial"/>
        </w:rPr>
        <w:t xml:space="preserve"> media 10 la </w:t>
      </w:r>
      <w:proofErr w:type="spellStart"/>
      <w:r w:rsidRPr="00A12AF0">
        <w:rPr>
          <w:rFonts w:ascii="Arial" w:hAnsi="Arial" w:cs="Arial"/>
        </w:rPr>
        <w:t>purtare</w:t>
      </w:r>
      <w:proofErr w:type="spellEnd"/>
      <w:r w:rsidRPr="00A12AF0">
        <w:rPr>
          <w:rFonts w:ascii="Arial" w:hAnsi="Arial" w:cs="Arial"/>
        </w:rPr>
        <w:t xml:space="preserve">, la </w:t>
      </w:r>
      <w:proofErr w:type="spellStart"/>
      <w:r w:rsidRPr="00A12AF0">
        <w:rPr>
          <w:rFonts w:ascii="Arial" w:hAnsi="Arial" w:cs="Arial"/>
        </w:rPr>
        <w:t>finalul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cursurilor</w:t>
      </w:r>
      <w:proofErr w:type="spellEnd"/>
      <w:r w:rsidRPr="00A12AF0">
        <w:rPr>
          <w:rFonts w:ascii="Arial" w:hAnsi="Arial" w:cs="Arial"/>
        </w:rPr>
        <w:t xml:space="preserve"> din </w:t>
      </w:r>
      <w:proofErr w:type="spellStart"/>
      <w:r w:rsidRPr="00A12AF0">
        <w:rPr>
          <w:rFonts w:ascii="Arial" w:hAnsi="Arial" w:cs="Arial"/>
        </w:rPr>
        <w:t>anul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școlar</w:t>
      </w:r>
      <w:proofErr w:type="spellEnd"/>
      <w:r w:rsidRPr="00A12AF0">
        <w:rPr>
          <w:rFonts w:ascii="Arial" w:hAnsi="Arial" w:cs="Arial"/>
        </w:rPr>
        <w:t xml:space="preserve"> anterior, în </w:t>
      </w:r>
      <w:proofErr w:type="spellStart"/>
      <w:r w:rsidRPr="00A12AF0">
        <w:rPr>
          <w:rFonts w:ascii="Arial" w:hAnsi="Arial" w:cs="Arial"/>
        </w:rPr>
        <w:t>condițiile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Legii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învățământului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preuniversitar</w:t>
      </w:r>
      <w:proofErr w:type="spellEnd"/>
      <w:r w:rsidRPr="00A12AF0">
        <w:rPr>
          <w:rFonts w:ascii="Arial" w:hAnsi="Arial" w:cs="Arial"/>
        </w:rPr>
        <w:t xml:space="preserve"> nr. </w:t>
      </w:r>
      <w:proofErr w:type="gramStart"/>
      <w:r w:rsidRPr="00A12AF0">
        <w:rPr>
          <w:rFonts w:ascii="Arial" w:hAnsi="Arial" w:cs="Arial"/>
        </w:rPr>
        <w:t xml:space="preserve">198/2023, cu </w:t>
      </w:r>
      <w:proofErr w:type="spellStart"/>
      <w:r w:rsidRPr="00A12AF0">
        <w:rPr>
          <w:rFonts w:ascii="Arial" w:hAnsi="Arial" w:cs="Arial"/>
        </w:rPr>
        <w:t>modificările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ulterioare</w:t>
      </w:r>
      <w:proofErr w:type="spellEnd"/>
      <w:r w:rsidRPr="00A12AF0">
        <w:rPr>
          <w:rFonts w:ascii="Arial" w:hAnsi="Arial" w:cs="Arial"/>
        </w:rPr>
        <w:t>.</w:t>
      </w:r>
      <w:proofErr w:type="gramEnd"/>
      <w:r w:rsidRPr="00A12AF0">
        <w:rPr>
          <w:rFonts w:ascii="Arial" w:hAnsi="Arial" w:cs="Arial"/>
        </w:rPr>
        <w:t xml:space="preserve"> </w:t>
      </w:r>
    </w:p>
    <w:p w:rsidR="000C4C51" w:rsidRDefault="000C4C51" w:rsidP="000C4C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proofErr w:type="gramStart"/>
      <w:r w:rsidRPr="00A12AF0">
        <w:rPr>
          <w:rFonts w:ascii="Arial" w:hAnsi="Arial" w:cs="Arial"/>
        </w:rPr>
        <w:t>Bursele</w:t>
      </w:r>
      <w:proofErr w:type="spellEnd"/>
      <w:r w:rsidRPr="00A12AF0"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reziliență</w:t>
      </w:r>
      <w:proofErr w:type="spellEnd"/>
      <w:r w:rsidRPr="00A12AF0">
        <w:rPr>
          <w:rFonts w:ascii="Arial" w:hAnsi="Arial" w:cs="Arial"/>
        </w:rPr>
        <w:t xml:space="preserve"> se </w:t>
      </w:r>
      <w:proofErr w:type="spellStart"/>
      <w:r w:rsidRPr="00A12AF0">
        <w:rPr>
          <w:rFonts w:ascii="Arial" w:hAnsi="Arial" w:cs="Arial"/>
        </w:rPr>
        <w:t>acordă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elevilor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pe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baza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rezultatelor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obținute</w:t>
      </w:r>
      <w:proofErr w:type="spellEnd"/>
      <w:r w:rsidRPr="00A12AF0">
        <w:rPr>
          <w:rFonts w:ascii="Arial" w:hAnsi="Arial" w:cs="Arial"/>
        </w:rPr>
        <w:t xml:space="preserve">, la </w:t>
      </w:r>
      <w:proofErr w:type="spellStart"/>
      <w:r w:rsidRPr="00A12AF0">
        <w:rPr>
          <w:rFonts w:ascii="Arial" w:hAnsi="Arial" w:cs="Arial"/>
        </w:rPr>
        <w:t>propunerea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dirigintelui</w:t>
      </w:r>
      <w:proofErr w:type="spellEnd"/>
      <w:r w:rsidRPr="00A12AF0">
        <w:rPr>
          <w:rFonts w:ascii="Arial" w:hAnsi="Arial" w:cs="Arial"/>
        </w:rPr>
        <w:t xml:space="preserve">, </w:t>
      </w:r>
      <w:proofErr w:type="spellStart"/>
      <w:r w:rsidRPr="00A12AF0">
        <w:rPr>
          <w:rFonts w:ascii="Arial" w:hAnsi="Arial" w:cs="Arial"/>
        </w:rPr>
        <w:t>nefiind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condiționate</w:t>
      </w:r>
      <w:proofErr w:type="spellEnd"/>
      <w:r w:rsidRPr="00A12AF0">
        <w:rPr>
          <w:rFonts w:ascii="Arial" w:hAnsi="Arial" w:cs="Arial"/>
        </w:rPr>
        <w:t xml:space="preserve"> de </w:t>
      </w:r>
      <w:proofErr w:type="spellStart"/>
      <w:r w:rsidRPr="00A12AF0">
        <w:rPr>
          <w:rFonts w:ascii="Arial" w:hAnsi="Arial" w:cs="Arial"/>
        </w:rPr>
        <w:t>depunerea</w:t>
      </w:r>
      <w:proofErr w:type="spellEnd"/>
      <w:r w:rsidRPr="00A12AF0">
        <w:rPr>
          <w:rFonts w:ascii="Arial" w:hAnsi="Arial" w:cs="Arial"/>
        </w:rPr>
        <w:t xml:space="preserve"> unei </w:t>
      </w:r>
      <w:proofErr w:type="spellStart"/>
      <w:r w:rsidRPr="00A12AF0">
        <w:rPr>
          <w:rFonts w:ascii="Arial" w:hAnsi="Arial" w:cs="Arial"/>
        </w:rPr>
        <w:t>cereri</w:t>
      </w:r>
      <w:proofErr w:type="spellEnd"/>
      <w:r w:rsidRPr="00A12AF0">
        <w:rPr>
          <w:rFonts w:ascii="Arial" w:hAnsi="Arial" w:cs="Arial"/>
        </w:rPr>
        <w:t xml:space="preserve"> în </w:t>
      </w:r>
      <w:proofErr w:type="spellStart"/>
      <w:r w:rsidRPr="00A12AF0">
        <w:rPr>
          <w:rFonts w:ascii="Arial" w:hAnsi="Arial" w:cs="Arial"/>
        </w:rPr>
        <w:t>acest</w:t>
      </w:r>
      <w:proofErr w:type="spellEnd"/>
      <w:r w:rsidRPr="00A12AF0">
        <w:rPr>
          <w:rFonts w:ascii="Arial" w:hAnsi="Arial" w:cs="Arial"/>
        </w:rPr>
        <w:t xml:space="preserve"> </w:t>
      </w:r>
      <w:proofErr w:type="spellStart"/>
      <w:r w:rsidRPr="00A12AF0">
        <w:rPr>
          <w:rFonts w:ascii="Arial" w:hAnsi="Arial" w:cs="Arial"/>
        </w:rPr>
        <w:t>sens.</w:t>
      </w:r>
      <w:proofErr w:type="spellEnd"/>
      <w:proofErr w:type="gramEnd"/>
    </w:p>
    <w:p w:rsidR="000C4C51" w:rsidRDefault="000C4C51" w:rsidP="000C4C51">
      <w:pPr>
        <w:spacing w:line="240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Bursa de </w:t>
      </w:r>
      <w:proofErr w:type="spellStart"/>
      <w:r>
        <w:rPr>
          <w:rFonts w:ascii="Arial" w:hAnsi="Arial" w:cs="Arial"/>
          <w:b/>
        </w:rPr>
        <w:t>rezilență</w:t>
      </w:r>
      <w:proofErr w:type="spellEnd"/>
      <w:r w:rsidRPr="00E1186A">
        <w:rPr>
          <w:rFonts w:ascii="Arial" w:hAnsi="Arial" w:cs="Arial"/>
          <w:b/>
        </w:rPr>
        <w:t xml:space="preserve"> se </w:t>
      </w:r>
      <w:proofErr w:type="spellStart"/>
      <w:r w:rsidRPr="00E1186A">
        <w:rPr>
          <w:rFonts w:ascii="Arial" w:hAnsi="Arial" w:cs="Arial"/>
          <w:b/>
        </w:rPr>
        <w:t>poate</w:t>
      </w:r>
      <w:proofErr w:type="spellEnd"/>
      <w:r w:rsidRPr="00E1186A">
        <w:rPr>
          <w:rFonts w:ascii="Arial" w:hAnsi="Arial" w:cs="Arial"/>
          <w:b/>
        </w:rPr>
        <w:t xml:space="preserve"> </w:t>
      </w:r>
      <w:proofErr w:type="spellStart"/>
      <w:r w:rsidRPr="00E1186A">
        <w:rPr>
          <w:rFonts w:ascii="Arial" w:hAnsi="Arial" w:cs="Arial"/>
          <w:b/>
        </w:rPr>
        <w:t>cumula</w:t>
      </w:r>
      <w:proofErr w:type="spellEnd"/>
      <w:r w:rsidRPr="00E1186A">
        <w:rPr>
          <w:rFonts w:ascii="Arial" w:hAnsi="Arial" w:cs="Arial"/>
          <w:b/>
        </w:rPr>
        <w:t xml:space="preserve"> cu bursa </w:t>
      </w:r>
      <w:proofErr w:type="spellStart"/>
      <w:r>
        <w:rPr>
          <w:rFonts w:ascii="Arial" w:hAnsi="Arial" w:cs="Arial"/>
          <w:b/>
        </w:rPr>
        <w:t>social</w:t>
      </w:r>
      <w:r w:rsidR="005627C8">
        <w:rPr>
          <w:rFonts w:ascii="Arial" w:hAnsi="Arial" w:cs="Arial"/>
          <w:b/>
        </w:rPr>
        <w:t>ă</w:t>
      </w:r>
      <w:proofErr w:type="spellEnd"/>
      <w:r>
        <w:rPr>
          <w:rFonts w:ascii="Arial" w:hAnsi="Arial" w:cs="Arial"/>
          <w:b/>
        </w:rPr>
        <w:t>.</w:t>
      </w:r>
      <w:proofErr w:type="gramEnd"/>
    </w:p>
    <w:p w:rsidR="005627C8" w:rsidRPr="00E1186A" w:rsidRDefault="005627C8" w:rsidP="000C4C51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 </w:t>
      </w:r>
      <w:proofErr w:type="spellStart"/>
      <w:r>
        <w:rPr>
          <w:rFonts w:ascii="Arial" w:hAnsi="Arial" w:cs="Arial"/>
          <w:b/>
        </w:rPr>
        <w:t>elev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poate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beneficia</w:t>
      </w:r>
      <w:proofErr w:type="spellEnd"/>
      <w:r>
        <w:rPr>
          <w:rFonts w:ascii="Arial" w:hAnsi="Arial" w:cs="Arial"/>
          <w:b/>
        </w:rPr>
        <w:t xml:space="preserve"> de o </w:t>
      </w:r>
      <w:proofErr w:type="spellStart"/>
      <w:r>
        <w:rPr>
          <w:rFonts w:ascii="Arial" w:hAnsi="Arial" w:cs="Arial"/>
          <w:b/>
        </w:rPr>
        <w:t>singură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bursă</w:t>
      </w:r>
      <w:proofErr w:type="spellEnd"/>
      <w:r>
        <w:rPr>
          <w:rFonts w:ascii="Arial" w:hAnsi="Arial" w:cs="Arial"/>
          <w:b/>
        </w:rPr>
        <w:t xml:space="preserve"> de merit, indifferent de </w:t>
      </w:r>
      <w:proofErr w:type="spellStart"/>
      <w:r>
        <w:rPr>
          <w:rFonts w:ascii="Arial" w:hAnsi="Arial" w:cs="Arial"/>
          <w:b/>
        </w:rPr>
        <w:t>rezultatele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obținute</w:t>
      </w:r>
      <w:proofErr w:type="spellEnd"/>
      <w:r>
        <w:rPr>
          <w:rFonts w:ascii="Arial" w:hAnsi="Arial" w:cs="Arial"/>
          <w:b/>
        </w:rPr>
        <w:t xml:space="preserve"> în </w:t>
      </w:r>
      <w:proofErr w:type="spellStart"/>
      <w:r>
        <w:rPr>
          <w:rFonts w:ascii="Arial" w:hAnsi="Arial" w:cs="Arial"/>
          <w:b/>
        </w:rPr>
        <w:t>anul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școlar</w:t>
      </w:r>
      <w:proofErr w:type="spellEnd"/>
      <w:r>
        <w:rPr>
          <w:rFonts w:ascii="Arial" w:hAnsi="Arial" w:cs="Arial"/>
          <w:b/>
        </w:rPr>
        <w:t xml:space="preserve"> anterior, ca </w:t>
      </w:r>
      <w:proofErr w:type="spellStart"/>
      <w:r>
        <w:rPr>
          <w:rFonts w:ascii="Arial" w:hAnsi="Arial" w:cs="Arial"/>
          <w:b/>
        </w:rPr>
        <w:t>medie</w:t>
      </w:r>
      <w:proofErr w:type="spellEnd"/>
      <w:r>
        <w:rPr>
          <w:rFonts w:ascii="Arial" w:hAnsi="Arial" w:cs="Arial"/>
          <w:b/>
        </w:rPr>
        <w:t xml:space="preserve"> general </w:t>
      </w:r>
      <w:proofErr w:type="spellStart"/>
      <w:r>
        <w:rPr>
          <w:rFonts w:ascii="Arial" w:hAnsi="Arial" w:cs="Arial"/>
          <w:b/>
        </w:rPr>
        <w:t>sau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rezultate</w:t>
      </w:r>
      <w:proofErr w:type="spellEnd"/>
      <w:r>
        <w:rPr>
          <w:rFonts w:ascii="Arial" w:hAnsi="Arial" w:cs="Arial"/>
          <w:b/>
        </w:rPr>
        <w:t xml:space="preserve"> la </w:t>
      </w:r>
      <w:proofErr w:type="spellStart"/>
      <w:r>
        <w:rPr>
          <w:rFonts w:ascii="Arial" w:hAnsi="Arial" w:cs="Arial"/>
          <w:b/>
        </w:rPr>
        <w:t>competiții</w:t>
      </w:r>
      <w:proofErr w:type="spellEnd"/>
      <w:r>
        <w:rPr>
          <w:rFonts w:ascii="Arial" w:hAnsi="Arial" w:cs="Arial"/>
          <w:b/>
        </w:rPr>
        <w:t>;</w:t>
      </w:r>
    </w:p>
    <w:p w:rsidR="005627C8" w:rsidRDefault="000C4C51" w:rsidP="00645A22">
      <w:pPr>
        <w:spacing w:line="24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Bursele</w:t>
      </w:r>
      <w:proofErr w:type="spellEnd"/>
      <w:r>
        <w:rPr>
          <w:rFonts w:ascii="Arial" w:hAnsi="Arial" w:cs="Arial"/>
          <w:b/>
        </w:rPr>
        <w:t xml:space="preserve"> de merit </w:t>
      </w:r>
      <w:proofErr w:type="spellStart"/>
      <w:r>
        <w:rPr>
          <w:rFonts w:ascii="Arial" w:hAnsi="Arial" w:cs="Arial"/>
          <w:b/>
        </w:rPr>
        <w:t>și</w:t>
      </w:r>
      <w:proofErr w:type="spellEnd"/>
      <w:r>
        <w:rPr>
          <w:rFonts w:ascii="Arial" w:hAnsi="Arial" w:cs="Arial"/>
          <w:b/>
        </w:rPr>
        <w:t xml:space="preserve"> de </w:t>
      </w:r>
      <w:proofErr w:type="spellStart"/>
      <w:r>
        <w:rPr>
          <w:rFonts w:ascii="Arial" w:hAnsi="Arial" w:cs="Arial"/>
          <w:b/>
        </w:rPr>
        <w:t>reziliență</w:t>
      </w:r>
      <w:proofErr w:type="spellEnd"/>
      <w:r>
        <w:rPr>
          <w:rFonts w:ascii="Arial" w:hAnsi="Arial" w:cs="Arial"/>
          <w:b/>
        </w:rPr>
        <w:t xml:space="preserve"> se </w:t>
      </w:r>
      <w:proofErr w:type="spellStart"/>
      <w:r>
        <w:rPr>
          <w:rFonts w:ascii="Arial" w:hAnsi="Arial" w:cs="Arial"/>
          <w:b/>
        </w:rPr>
        <w:t>acordă</w:t>
      </w:r>
      <w:proofErr w:type="spellEnd"/>
      <w:r>
        <w:rPr>
          <w:rFonts w:ascii="Arial" w:hAnsi="Arial" w:cs="Arial"/>
          <w:b/>
        </w:rPr>
        <w:t xml:space="preserve"> în </w:t>
      </w:r>
      <w:proofErr w:type="spellStart"/>
      <w:r>
        <w:rPr>
          <w:rFonts w:ascii="Arial" w:hAnsi="Arial" w:cs="Arial"/>
          <w:b/>
        </w:rPr>
        <w:t>perioada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cursurilor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școlare.</w:t>
      </w:r>
      <w:r w:rsidR="00A312D4">
        <w:rPr>
          <w:rFonts w:ascii="Arial" w:hAnsi="Arial" w:cs="Arial"/>
          <w:b/>
        </w:rPr>
        <w:t>În</w:t>
      </w:r>
      <w:proofErr w:type="spellEnd"/>
      <w:r w:rsidR="00A312D4">
        <w:rPr>
          <w:rFonts w:ascii="Arial" w:hAnsi="Arial" w:cs="Arial"/>
          <w:b/>
        </w:rPr>
        <w:t xml:space="preserve"> </w:t>
      </w:r>
      <w:proofErr w:type="spellStart"/>
      <w:r w:rsidR="00A312D4">
        <w:rPr>
          <w:rFonts w:ascii="Arial" w:hAnsi="Arial" w:cs="Arial"/>
          <w:b/>
        </w:rPr>
        <w:t>situația</w:t>
      </w:r>
      <w:proofErr w:type="spellEnd"/>
      <w:r w:rsidR="00A312D4">
        <w:rPr>
          <w:rFonts w:ascii="Arial" w:hAnsi="Arial" w:cs="Arial"/>
          <w:b/>
        </w:rPr>
        <w:t xml:space="preserve"> în care </w:t>
      </w:r>
      <w:proofErr w:type="spellStart"/>
      <w:r w:rsidR="00A312D4">
        <w:rPr>
          <w:rFonts w:ascii="Arial" w:hAnsi="Arial" w:cs="Arial"/>
          <w:b/>
        </w:rPr>
        <w:t>elevii</w:t>
      </w:r>
      <w:proofErr w:type="spellEnd"/>
      <w:r w:rsidR="00A312D4">
        <w:rPr>
          <w:rFonts w:ascii="Arial" w:hAnsi="Arial" w:cs="Arial"/>
          <w:b/>
        </w:rPr>
        <w:t xml:space="preserve"> </w:t>
      </w:r>
      <w:proofErr w:type="spellStart"/>
      <w:r w:rsidR="00A312D4">
        <w:rPr>
          <w:rFonts w:ascii="Arial" w:hAnsi="Arial" w:cs="Arial"/>
          <w:b/>
        </w:rPr>
        <w:t>acumulează</w:t>
      </w:r>
      <w:proofErr w:type="spellEnd"/>
      <w:r w:rsidR="00A312D4">
        <w:rPr>
          <w:rFonts w:ascii="Arial" w:hAnsi="Arial" w:cs="Arial"/>
          <w:b/>
        </w:rPr>
        <w:t xml:space="preserve"> 10 </w:t>
      </w:r>
      <w:proofErr w:type="spellStart"/>
      <w:r w:rsidR="00A312D4">
        <w:rPr>
          <w:rFonts w:ascii="Arial" w:hAnsi="Arial" w:cs="Arial"/>
          <w:b/>
        </w:rPr>
        <w:t>sau</w:t>
      </w:r>
      <w:proofErr w:type="spellEnd"/>
      <w:r w:rsidR="00A312D4">
        <w:rPr>
          <w:rFonts w:ascii="Arial" w:hAnsi="Arial" w:cs="Arial"/>
          <w:b/>
        </w:rPr>
        <w:t xml:space="preserve"> </w:t>
      </w:r>
      <w:proofErr w:type="spellStart"/>
      <w:r w:rsidR="00A312D4">
        <w:rPr>
          <w:rFonts w:ascii="Arial" w:hAnsi="Arial" w:cs="Arial"/>
          <w:b/>
        </w:rPr>
        <w:t>mai</w:t>
      </w:r>
      <w:proofErr w:type="spellEnd"/>
      <w:r w:rsidR="00A312D4">
        <w:rPr>
          <w:rFonts w:ascii="Arial" w:hAnsi="Arial" w:cs="Arial"/>
          <w:b/>
        </w:rPr>
        <w:t xml:space="preserve"> </w:t>
      </w:r>
      <w:proofErr w:type="spellStart"/>
      <w:r w:rsidR="00A312D4">
        <w:rPr>
          <w:rFonts w:ascii="Arial" w:hAnsi="Arial" w:cs="Arial"/>
          <w:b/>
        </w:rPr>
        <w:t>multe</w:t>
      </w:r>
      <w:proofErr w:type="spellEnd"/>
      <w:r w:rsidR="00A312D4">
        <w:rPr>
          <w:rFonts w:ascii="Arial" w:hAnsi="Arial" w:cs="Arial"/>
          <w:b/>
        </w:rPr>
        <w:t xml:space="preserve"> </w:t>
      </w:r>
      <w:proofErr w:type="spellStart"/>
      <w:r w:rsidR="00A312D4">
        <w:rPr>
          <w:rFonts w:ascii="Arial" w:hAnsi="Arial" w:cs="Arial"/>
          <w:b/>
        </w:rPr>
        <w:t>absențe</w:t>
      </w:r>
      <w:proofErr w:type="spellEnd"/>
      <w:r w:rsidR="00A312D4">
        <w:rPr>
          <w:rFonts w:ascii="Arial" w:hAnsi="Arial" w:cs="Arial"/>
          <w:b/>
        </w:rPr>
        <w:t xml:space="preserve"> </w:t>
      </w:r>
      <w:proofErr w:type="spellStart"/>
      <w:r w:rsidR="00A312D4">
        <w:rPr>
          <w:rFonts w:ascii="Arial" w:hAnsi="Arial" w:cs="Arial"/>
          <w:b/>
        </w:rPr>
        <w:t>nemotivate</w:t>
      </w:r>
      <w:proofErr w:type="spellEnd"/>
      <w:r w:rsidR="00A312D4">
        <w:rPr>
          <w:rFonts w:ascii="Arial" w:hAnsi="Arial" w:cs="Arial"/>
          <w:b/>
        </w:rPr>
        <w:t xml:space="preserve"> </w:t>
      </w:r>
      <w:proofErr w:type="spellStart"/>
      <w:r w:rsidR="00A312D4">
        <w:rPr>
          <w:rFonts w:ascii="Arial" w:hAnsi="Arial" w:cs="Arial"/>
          <w:b/>
        </w:rPr>
        <w:t>într</w:t>
      </w:r>
      <w:proofErr w:type="spellEnd"/>
      <w:r w:rsidR="00A312D4">
        <w:rPr>
          <w:rFonts w:ascii="Arial" w:hAnsi="Arial" w:cs="Arial"/>
          <w:b/>
        </w:rPr>
        <w:t xml:space="preserve">-o </w:t>
      </w:r>
      <w:proofErr w:type="spellStart"/>
      <w:proofErr w:type="gramStart"/>
      <w:r w:rsidR="00A312D4">
        <w:rPr>
          <w:rFonts w:ascii="Arial" w:hAnsi="Arial" w:cs="Arial"/>
          <w:b/>
        </w:rPr>
        <w:t>lună</w:t>
      </w:r>
      <w:proofErr w:type="spellEnd"/>
      <w:proofErr w:type="gramEnd"/>
      <w:r w:rsidR="00A312D4">
        <w:rPr>
          <w:rFonts w:ascii="Arial" w:hAnsi="Arial" w:cs="Arial"/>
          <w:b/>
        </w:rPr>
        <w:t xml:space="preserve">, nu </w:t>
      </w:r>
      <w:proofErr w:type="spellStart"/>
      <w:r w:rsidR="00A312D4">
        <w:rPr>
          <w:rFonts w:ascii="Arial" w:hAnsi="Arial" w:cs="Arial"/>
          <w:b/>
        </w:rPr>
        <w:t>primesc</w:t>
      </w:r>
      <w:proofErr w:type="spellEnd"/>
      <w:r w:rsidR="00A312D4">
        <w:rPr>
          <w:rFonts w:ascii="Arial" w:hAnsi="Arial" w:cs="Arial"/>
          <w:b/>
        </w:rPr>
        <w:t xml:space="preserve"> </w:t>
      </w:r>
      <w:proofErr w:type="spellStart"/>
      <w:r w:rsidR="00A312D4">
        <w:rPr>
          <w:rFonts w:ascii="Arial" w:hAnsi="Arial" w:cs="Arial"/>
          <w:b/>
        </w:rPr>
        <w:t>bursă</w:t>
      </w:r>
      <w:proofErr w:type="spellEnd"/>
      <w:r w:rsidR="00A312D4">
        <w:rPr>
          <w:rFonts w:ascii="Arial" w:hAnsi="Arial" w:cs="Arial"/>
          <w:b/>
        </w:rPr>
        <w:t xml:space="preserve"> de merit </w:t>
      </w:r>
      <w:proofErr w:type="spellStart"/>
      <w:r w:rsidR="00A312D4">
        <w:rPr>
          <w:rFonts w:ascii="Arial" w:hAnsi="Arial" w:cs="Arial"/>
          <w:b/>
        </w:rPr>
        <w:t>sau</w:t>
      </w:r>
      <w:proofErr w:type="spellEnd"/>
      <w:r w:rsidR="00A312D4">
        <w:rPr>
          <w:rFonts w:ascii="Arial" w:hAnsi="Arial" w:cs="Arial"/>
          <w:b/>
        </w:rPr>
        <w:t xml:space="preserve"> de </w:t>
      </w:r>
      <w:proofErr w:type="spellStart"/>
      <w:r w:rsidR="00A312D4">
        <w:rPr>
          <w:rFonts w:ascii="Arial" w:hAnsi="Arial" w:cs="Arial"/>
          <w:b/>
        </w:rPr>
        <w:t>reziliență</w:t>
      </w:r>
      <w:proofErr w:type="spellEnd"/>
      <w:r w:rsidR="00A312D4">
        <w:rPr>
          <w:rFonts w:ascii="Arial" w:hAnsi="Arial" w:cs="Arial"/>
          <w:b/>
        </w:rPr>
        <w:t xml:space="preserve"> </w:t>
      </w:r>
      <w:proofErr w:type="spellStart"/>
      <w:r w:rsidR="00A312D4">
        <w:rPr>
          <w:rFonts w:ascii="Arial" w:hAnsi="Arial" w:cs="Arial"/>
          <w:b/>
        </w:rPr>
        <w:t>pentru</w:t>
      </w:r>
      <w:proofErr w:type="spellEnd"/>
      <w:r w:rsidR="00A312D4">
        <w:rPr>
          <w:rFonts w:ascii="Arial" w:hAnsi="Arial" w:cs="Arial"/>
          <w:b/>
        </w:rPr>
        <w:t xml:space="preserve"> </w:t>
      </w:r>
      <w:proofErr w:type="spellStart"/>
      <w:r w:rsidR="00A312D4">
        <w:rPr>
          <w:rFonts w:ascii="Arial" w:hAnsi="Arial" w:cs="Arial"/>
          <w:b/>
        </w:rPr>
        <w:t>luna</w:t>
      </w:r>
      <w:proofErr w:type="spellEnd"/>
      <w:r w:rsidR="00A312D4">
        <w:rPr>
          <w:rFonts w:ascii="Arial" w:hAnsi="Arial" w:cs="Arial"/>
          <w:b/>
        </w:rPr>
        <w:t xml:space="preserve"> </w:t>
      </w:r>
      <w:proofErr w:type="spellStart"/>
      <w:r w:rsidR="00A312D4">
        <w:rPr>
          <w:rFonts w:ascii="Arial" w:hAnsi="Arial" w:cs="Arial"/>
          <w:b/>
        </w:rPr>
        <w:t>respectivă</w:t>
      </w:r>
      <w:proofErr w:type="spellEnd"/>
      <w:r w:rsidR="00A312D4">
        <w:rPr>
          <w:rFonts w:ascii="Arial" w:hAnsi="Arial" w:cs="Arial"/>
          <w:b/>
        </w:rPr>
        <w:t>.</w:t>
      </w:r>
    </w:p>
    <w:p w:rsidR="00A312D4" w:rsidRDefault="00A312D4" w:rsidP="00645A22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Bursa de merit </w:t>
      </w:r>
      <w:proofErr w:type="spellStart"/>
      <w:r>
        <w:rPr>
          <w:rFonts w:ascii="Arial" w:hAnsi="Arial" w:cs="Arial"/>
          <w:b/>
        </w:rPr>
        <w:t>și</w:t>
      </w:r>
      <w:proofErr w:type="spellEnd"/>
      <w:r>
        <w:rPr>
          <w:rFonts w:ascii="Arial" w:hAnsi="Arial" w:cs="Arial"/>
          <w:b/>
        </w:rPr>
        <w:t xml:space="preserve"> de </w:t>
      </w:r>
      <w:proofErr w:type="spellStart"/>
      <w:r>
        <w:rPr>
          <w:rFonts w:ascii="Arial" w:hAnsi="Arial" w:cs="Arial"/>
          <w:b/>
        </w:rPr>
        <w:t>reziliență</w:t>
      </w:r>
      <w:proofErr w:type="spellEnd"/>
      <w:r>
        <w:rPr>
          <w:rFonts w:ascii="Arial" w:hAnsi="Arial" w:cs="Arial"/>
          <w:b/>
        </w:rPr>
        <w:t xml:space="preserve"> se </w:t>
      </w:r>
      <w:proofErr w:type="spellStart"/>
      <w:r>
        <w:rPr>
          <w:rFonts w:ascii="Arial" w:hAnsi="Arial" w:cs="Arial"/>
          <w:b/>
        </w:rPr>
        <w:t>acordă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și</w:t>
      </w:r>
      <w:proofErr w:type="spellEnd"/>
      <w:r>
        <w:rPr>
          <w:rFonts w:ascii="Arial" w:hAnsi="Arial" w:cs="Arial"/>
          <w:b/>
        </w:rPr>
        <w:t xml:space="preserve"> sub </w:t>
      </w:r>
      <w:proofErr w:type="spellStart"/>
      <w:r>
        <w:rPr>
          <w:rFonts w:ascii="Arial" w:hAnsi="Arial" w:cs="Arial"/>
          <w:b/>
        </w:rPr>
        <w:t>condiția</w:t>
      </w:r>
      <w:proofErr w:type="spellEnd"/>
      <w:r>
        <w:rPr>
          <w:rFonts w:ascii="Arial" w:hAnsi="Arial" w:cs="Arial"/>
          <w:b/>
        </w:rPr>
        <w:t xml:space="preserve"> ca </w:t>
      </w:r>
      <w:proofErr w:type="spellStart"/>
      <w:r>
        <w:rPr>
          <w:rFonts w:ascii="Arial" w:hAnsi="Arial" w:cs="Arial"/>
          <w:b/>
        </w:rPr>
        <w:t>elevul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beneficiar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proofErr w:type="gramStart"/>
      <w:r>
        <w:rPr>
          <w:rFonts w:ascii="Arial" w:hAnsi="Arial" w:cs="Arial"/>
          <w:b/>
        </w:rPr>
        <w:t>să</w:t>
      </w:r>
      <w:proofErr w:type="spellEnd"/>
      <w:r>
        <w:rPr>
          <w:rFonts w:ascii="Arial" w:hAnsi="Arial" w:cs="Arial"/>
          <w:b/>
        </w:rPr>
        <w:t xml:space="preserve"> fie </w:t>
      </w:r>
      <w:proofErr w:type="spellStart"/>
      <w:r>
        <w:rPr>
          <w:rFonts w:ascii="Arial" w:hAnsi="Arial" w:cs="Arial"/>
          <w:b/>
        </w:rPr>
        <w:t>promovat</w:t>
      </w:r>
      <w:proofErr w:type="spellEnd"/>
      <w:r>
        <w:rPr>
          <w:rFonts w:ascii="Arial" w:hAnsi="Arial" w:cs="Arial"/>
          <w:b/>
        </w:rPr>
        <w:t xml:space="preserve"> la </w:t>
      </w:r>
      <w:proofErr w:type="spellStart"/>
      <w:r>
        <w:rPr>
          <w:rFonts w:ascii="Arial" w:hAnsi="Arial" w:cs="Arial"/>
          <w:b/>
        </w:rPr>
        <w:t>toate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disciplinele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și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să</w:t>
      </w:r>
      <w:proofErr w:type="spellEnd"/>
      <w:proofErr w:type="gram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fi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obținut</w:t>
      </w:r>
      <w:proofErr w:type="spellEnd"/>
      <w:r>
        <w:rPr>
          <w:rFonts w:ascii="Arial" w:hAnsi="Arial" w:cs="Arial"/>
          <w:b/>
        </w:rPr>
        <w:t xml:space="preserve"> media 10 </w:t>
      </w:r>
      <w:proofErr w:type="spellStart"/>
      <w:r>
        <w:rPr>
          <w:rFonts w:ascii="Arial" w:hAnsi="Arial" w:cs="Arial"/>
          <w:b/>
        </w:rPr>
        <w:t>sau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calificativul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foarte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bine</w:t>
      </w:r>
      <w:proofErr w:type="spellEnd"/>
      <w:r>
        <w:rPr>
          <w:rFonts w:ascii="Arial" w:hAnsi="Arial" w:cs="Arial"/>
          <w:b/>
        </w:rPr>
        <w:t xml:space="preserve"> la </w:t>
      </w:r>
      <w:proofErr w:type="spellStart"/>
      <w:r>
        <w:rPr>
          <w:rFonts w:ascii="Arial" w:hAnsi="Arial" w:cs="Arial"/>
          <w:b/>
        </w:rPr>
        <w:t>purtare</w:t>
      </w:r>
      <w:proofErr w:type="spellEnd"/>
      <w:r>
        <w:rPr>
          <w:rFonts w:ascii="Arial" w:hAnsi="Arial" w:cs="Arial"/>
          <w:b/>
        </w:rPr>
        <w:t xml:space="preserve"> în </w:t>
      </w:r>
      <w:proofErr w:type="spellStart"/>
      <w:r>
        <w:rPr>
          <w:rFonts w:ascii="Arial" w:hAnsi="Arial" w:cs="Arial"/>
          <w:b/>
        </w:rPr>
        <w:t>anul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școlar</w:t>
      </w:r>
      <w:proofErr w:type="spellEnd"/>
      <w:r>
        <w:rPr>
          <w:rFonts w:ascii="Arial" w:hAnsi="Arial" w:cs="Arial"/>
          <w:b/>
        </w:rPr>
        <w:t xml:space="preserve"> anterior.</w:t>
      </w:r>
    </w:p>
    <w:p w:rsidR="0065286A" w:rsidRDefault="0065286A" w:rsidP="00645A22">
      <w:pPr>
        <w:spacing w:line="240" w:lineRule="auto"/>
        <w:jc w:val="both"/>
        <w:rPr>
          <w:rFonts w:ascii="Arial" w:hAnsi="Arial" w:cs="Arial"/>
          <w:b/>
        </w:rPr>
      </w:pPr>
    </w:p>
    <w:p w:rsidR="0065286A" w:rsidRDefault="0065286A" w:rsidP="00645A22">
      <w:pPr>
        <w:spacing w:line="240" w:lineRule="auto"/>
        <w:jc w:val="both"/>
        <w:rPr>
          <w:rFonts w:ascii="Arial" w:hAnsi="Arial" w:cs="Arial"/>
          <w:b/>
        </w:rPr>
      </w:pPr>
    </w:p>
    <w:p w:rsidR="0065286A" w:rsidRDefault="0065286A" w:rsidP="00645A22">
      <w:pPr>
        <w:spacing w:line="240" w:lineRule="auto"/>
        <w:jc w:val="both"/>
        <w:rPr>
          <w:rFonts w:ascii="Arial" w:hAnsi="Arial" w:cs="Arial"/>
          <w:b/>
        </w:rPr>
      </w:pPr>
    </w:p>
    <w:p w:rsidR="0065286A" w:rsidRDefault="0065286A" w:rsidP="00645A22">
      <w:pPr>
        <w:spacing w:line="240" w:lineRule="auto"/>
        <w:jc w:val="both"/>
        <w:rPr>
          <w:rFonts w:ascii="Arial" w:hAnsi="Arial" w:cs="Arial"/>
          <w:b/>
        </w:rPr>
      </w:pPr>
    </w:p>
    <w:p w:rsidR="0065286A" w:rsidRDefault="0065286A" w:rsidP="00645A22">
      <w:pPr>
        <w:spacing w:line="240" w:lineRule="auto"/>
        <w:jc w:val="both"/>
        <w:rPr>
          <w:rFonts w:ascii="Arial" w:hAnsi="Arial" w:cs="Arial"/>
          <w:b/>
        </w:rPr>
      </w:pPr>
    </w:p>
    <w:p w:rsidR="0065286A" w:rsidRDefault="0065286A" w:rsidP="0065286A">
      <w:pPr>
        <w:jc w:val="center"/>
        <w:rPr>
          <w:rFonts w:ascii="Arial" w:hAnsi="Arial" w:cs="Arial"/>
          <w:b/>
        </w:rPr>
      </w:pPr>
    </w:p>
    <w:p w:rsidR="0065286A" w:rsidRPr="00A12AF0" w:rsidRDefault="0065286A" w:rsidP="0065286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CONDIȚII ACORDARE BURSE SOCIALE</w:t>
      </w:r>
    </w:p>
    <w:p w:rsidR="0065286A" w:rsidRDefault="0065286A" w:rsidP="0065286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349EA">
        <w:rPr>
          <w:rFonts w:ascii="Arial" w:hAnsi="Arial" w:cs="Arial"/>
        </w:rPr>
        <w:t xml:space="preserve">Bursa </w:t>
      </w:r>
      <w:proofErr w:type="spellStart"/>
      <w:r w:rsidRPr="00A349EA">
        <w:rPr>
          <w:rFonts w:ascii="Arial" w:hAnsi="Arial" w:cs="Arial"/>
        </w:rPr>
        <w:t>socială</w:t>
      </w:r>
      <w:proofErr w:type="spellEnd"/>
      <w:r w:rsidRPr="00A349EA">
        <w:rPr>
          <w:rFonts w:ascii="Arial" w:hAnsi="Arial" w:cs="Arial"/>
        </w:rPr>
        <w:t xml:space="preserve"> se </w:t>
      </w:r>
      <w:proofErr w:type="spellStart"/>
      <w:r w:rsidRPr="00A349EA">
        <w:rPr>
          <w:rFonts w:ascii="Arial" w:hAnsi="Arial" w:cs="Arial"/>
        </w:rPr>
        <w:t>acordă</w:t>
      </w:r>
      <w:proofErr w:type="spellEnd"/>
      <w:r w:rsidRPr="00A349EA">
        <w:rPr>
          <w:rFonts w:ascii="Arial" w:hAnsi="Arial" w:cs="Arial"/>
        </w:rPr>
        <w:t xml:space="preserve"> </w:t>
      </w:r>
      <w:r w:rsidRPr="00D9340E">
        <w:rPr>
          <w:rFonts w:ascii="Arial" w:hAnsi="Arial" w:cs="Arial"/>
          <w:b/>
          <w:i/>
          <w:u w:val="single"/>
        </w:rPr>
        <w:t xml:space="preserve">la </w:t>
      </w:r>
      <w:proofErr w:type="spellStart"/>
      <w:r w:rsidRPr="00D9340E">
        <w:rPr>
          <w:rFonts w:ascii="Arial" w:hAnsi="Arial" w:cs="Arial"/>
          <w:b/>
          <w:i/>
          <w:u w:val="single"/>
        </w:rPr>
        <w:t>cerere</w:t>
      </w:r>
      <w:proofErr w:type="spellEnd"/>
      <w:r w:rsidRPr="00A349EA">
        <w:rPr>
          <w:rFonts w:ascii="Arial" w:hAnsi="Arial" w:cs="Arial"/>
        </w:rPr>
        <w:t xml:space="preserve">, în </w:t>
      </w:r>
      <w:proofErr w:type="spellStart"/>
      <w:r w:rsidRPr="00A349EA">
        <w:rPr>
          <w:rFonts w:ascii="Arial" w:hAnsi="Arial" w:cs="Arial"/>
        </w:rPr>
        <w:t>funcție</w:t>
      </w:r>
      <w:proofErr w:type="spellEnd"/>
      <w:r w:rsidRPr="00A349EA">
        <w:rPr>
          <w:rFonts w:ascii="Arial" w:hAnsi="Arial" w:cs="Arial"/>
        </w:rPr>
        <w:t xml:space="preserve"> de </w:t>
      </w:r>
      <w:proofErr w:type="spellStart"/>
      <w:r w:rsidRPr="00A349EA">
        <w:rPr>
          <w:rFonts w:ascii="Arial" w:hAnsi="Arial" w:cs="Arial"/>
        </w:rPr>
        <w:t>situația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materială</w:t>
      </w:r>
      <w:proofErr w:type="spellEnd"/>
      <w:r w:rsidRPr="00A349EA">
        <w:rPr>
          <w:rFonts w:ascii="Arial" w:hAnsi="Arial" w:cs="Arial"/>
        </w:rPr>
        <w:t>/</w:t>
      </w:r>
      <w:proofErr w:type="spellStart"/>
      <w:r w:rsidRPr="00A349EA">
        <w:rPr>
          <w:rFonts w:ascii="Arial" w:hAnsi="Arial" w:cs="Arial"/>
        </w:rPr>
        <w:t>socială</w:t>
      </w:r>
      <w:proofErr w:type="spellEnd"/>
      <w:r w:rsidRPr="00A349EA">
        <w:rPr>
          <w:rFonts w:ascii="Arial" w:hAnsi="Arial" w:cs="Arial"/>
        </w:rPr>
        <w:t>/</w:t>
      </w:r>
      <w:proofErr w:type="spellStart"/>
      <w:r w:rsidRPr="00A349EA">
        <w:rPr>
          <w:rFonts w:ascii="Arial" w:hAnsi="Arial" w:cs="Arial"/>
        </w:rPr>
        <w:t>medicală</w:t>
      </w:r>
      <w:proofErr w:type="spellEnd"/>
      <w:r w:rsidRPr="00A349EA">
        <w:rPr>
          <w:rFonts w:ascii="Arial" w:hAnsi="Arial" w:cs="Arial"/>
        </w:rPr>
        <w:t xml:space="preserve"> </w:t>
      </w:r>
      <w:proofErr w:type="gramStart"/>
      <w:r w:rsidRPr="00A349EA">
        <w:rPr>
          <w:rFonts w:ascii="Arial" w:hAnsi="Arial" w:cs="Arial"/>
        </w:rPr>
        <w:t>a</w:t>
      </w:r>
      <w:proofErr w:type="gram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elevului</w:t>
      </w:r>
      <w:proofErr w:type="spellEnd"/>
      <w:r w:rsidRPr="00A349EA">
        <w:rPr>
          <w:rFonts w:ascii="Arial" w:hAnsi="Arial" w:cs="Arial"/>
        </w:rPr>
        <w:t xml:space="preserve">, a </w:t>
      </w:r>
      <w:proofErr w:type="spellStart"/>
      <w:r w:rsidRPr="00A349EA">
        <w:rPr>
          <w:rFonts w:ascii="Arial" w:hAnsi="Arial" w:cs="Arial"/>
        </w:rPr>
        <w:t>familiei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sau</w:t>
      </w:r>
      <w:proofErr w:type="spellEnd"/>
      <w:r w:rsidRPr="00A349EA">
        <w:rPr>
          <w:rFonts w:ascii="Arial" w:hAnsi="Arial" w:cs="Arial"/>
        </w:rPr>
        <w:t xml:space="preserve"> a </w:t>
      </w:r>
      <w:proofErr w:type="spellStart"/>
      <w:r w:rsidRPr="00A349EA">
        <w:rPr>
          <w:rFonts w:ascii="Arial" w:hAnsi="Arial" w:cs="Arial"/>
        </w:rPr>
        <w:t>susținătorilor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legali</w:t>
      </w:r>
      <w:proofErr w:type="spellEnd"/>
      <w:r w:rsidRPr="00A349EA">
        <w:rPr>
          <w:rFonts w:ascii="Arial" w:hAnsi="Arial" w:cs="Arial"/>
        </w:rPr>
        <w:t xml:space="preserve">. </w:t>
      </w:r>
    </w:p>
    <w:p w:rsidR="0065286A" w:rsidRDefault="0065286A" w:rsidP="0065286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Pr="00A349EA">
        <w:rPr>
          <w:rFonts w:ascii="Arial" w:hAnsi="Arial" w:cs="Arial"/>
        </w:rPr>
        <w:t>Elevii</w:t>
      </w:r>
      <w:proofErr w:type="spellEnd"/>
      <w:r w:rsidRPr="00A349EA">
        <w:rPr>
          <w:rFonts w:ascii="Arial" w:hAnsi="Arial" w:cs="Arial"/>
        </w:rPr>
        <w:t xml:space="preserve"> care </w:t>
      </w:r>
      <w:proofErr w:type="spellStart"/>
      <w:r w:rsidRPr="00A349EA">
        <w:rPr>
          <w:rFonts w:ascii="Arial" w:hAnsi="Arial" w:cs="Arial"/>
        </w:rPr>
        <w:t>beneficiază</w:t>
      </w:r>
      <w:proofErr w:type="spellEnd"/>
      <w:r w:rsidRPr="00A349EA">
        <w:rPr>
          <w:rFonts w:ascii="Arial" w:hAnsi="Arial" w:cs="Arial"/>
        </w:rPr>
        <w:t xml:space="preserve"> de </w:t>
      </w:r>
      <w:proofErr w:type="spellStart"/>
      <w:r w:rsidRPr="00A349EA">
        <w:rPr>
          <w:rFonts w:ascii="Arial" w:hAnsi="Arial" w:cs="Arial"/>
        </w:rPr>
        <w:t>bursă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socială</w:t>
      </w:r>
      <w:proofErr w:type="spellEnd"/>
      <w:r w:rsidRPr="00A349EA">
        <w:rPr>
          <w:rFonts w:ascii="Arial" w:hAnsi="Arial" w:cs="Arial"/>
        </w:rPr>
        <w:t xml:space="preserve"> au </w:t>
      </w:r>
      <w:proofErr w:type="spellStart"/>
      <w:r w:rsidRPr="00A349EA">
        <w:rPr>
          <w:rFonts w:ascii="Arial" w:hAnsi="Arial" w:cs="Arial"/>
        </w:rPr>
        <w:t>dreptul</w:t>
      </w:r>
      <w:proofErr w:type="spellEnd"/>
      <w:r w:rsidRPr="00A349EA">
        <w:rPr>
          <w:rFonts w:ascii="Arial" w:hAnsi="Arial" w:cs="Arial"/>
        </w:rPr>
        <w:t xml:space="preserve"> la </w:t>
      </w:r>
      <w:proofErr w:type="spellStart"/>
      <w:r w:rsidRPr="00A349EA">
        <w:rPr>
          <w:rFonts w:ascii="Arial" w:hAnsi="Arial" w:cs="Arial"/>
        </w:rPr>
        <w:t>păstrarea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confidențialității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asupra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identității</w:t>
      </w:r>
      <w:proofErr w:type="spellEnd"/>
      <w:r w:rsidRPr="00A349EA">
        <w:rPr>
          <w:rFonts w:ascii="Arial" w:hAnsi="Arial" w:cs="Arial"/>
        </w:rPr>
        <w:t xml:space="preserve">, </w:t>
      </w:r>
      <w:proofErr w:type="spellStart"/>
      <w:r w:rsidRPr="00A349EA">
        <w:rPr>
          <w:rFonts w:ascii="Arial" w:hAnsi="Arial" w:cs="Arial"/>
        </w:rPr>
        <w:t>datelor</w:t>
      </w:r>
      <w:proofErr w:type="spellEnd"/>
      <w:r w:rsidRPr="00A349EA">
        <w:rPr>
          <w:rFonts w:ascii="Arial" w:hAnsi="Arial" w:cs="Arial"/>
        </w:rPr>
        <w:t xml:space="preserve"> cu </w:t>
      </w:r>
      <w:proofErr w:type="spellStart"/>
      <w:r w:rsidRPr="00A349EA">
        <w:rPr>
          <w:rFonts w:ascii="Arial" w:hAnsi="Arial" w:cs="Arial"/>
        </w:rPr>
        <w:t>caracter</w:t>
      </w:r>
      <w:proofErr w:type="spellEnd"/>
      <w:r w:rsidRPr="00A349EA">
        <w:rPr>
          <w:rFonts w:ascii="Arial" w:hAnsi="Arial" w:cs="Arial"/>
        </w:rPr>
        <w:t xml:space="preserve"> personal </w:t>
      </w:r>
      <w:proofErr w:type="spellStart"/>
      <w:r w:rsidRPr="00A349EA">
        <w:rPr>
          <w:rFonts w:ascii="Arial" w:hAnsi="Arial" w:cs="Arial"/>
        </w:rPr>
        <w:t>și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informațiilor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referitoare</w:t>
      </w:r>
      <w:proofErr w:type="spellEnd"/>
      <w:r w:rsidRPr="00A349EA">
        <w:rPr>
          <w:rFonts w:ascii="Arial" w:hAnsi="Arial" w:cs="Arial"/>
        </w:rPr>
        <w:t xml:space="preserve"> la </w:t>
      </w:r>
      <w:proofErr w:type="spellStart"/>
      <w:r w:rsidRPr="00A349EA">
        <w:rPr>
          <w:rFonts w:ascii="Arial" w:hAnsi="Arial" w:cs="Arial"/>
        </w:rPr>
        <w:t>situația</w:t>
      </w:r>
      <w:proofErr w:type="spellEnd"/>
      <w:r w:rsidRPr="00A349EA"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dificultate</w:t>
      </w:r>
      <w:proofErr w:type="spellEnd"/>
      <w:r>
        <w:rPr>
          <w:rFonts w:ascii="Arial" w:hAnsi="Arial" w:cs="Arial"/>
        </w:rPr>
        <w:t xml:space="preserve"> în care se </w:t>
      </w:r>
      <w:proofErr w:type="spellStart"/>
      <w:r>
        <w:rPr>
          <w:rFonts w:ascii="Arial" w:hAnsi="Arial" w:cs="Arial"/>
        </w:rPr>
        <w:t>află</w:t>
      </w:r>
      <w:proofErr w:type="spellEnd"/>
      <w:r>
        <w:rPr>
          <w:rFonts w:ascii="Arial" w:hAnsi="Arial" w:cs="Arial"/>
        </w:rPr>
        <w:t xml:space="preserve">. </w:t>
      </w:r>
    </w:p>
    <w:p w:rsidR="0065286A" w:rsidRDefault="0065286A" w:rsidP="0065286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349EA">
        <w:rPr>
          <w:rFonts w:ascii="Arial" w:hAnsi="Arial" w:cs="Arial"/>
        </w:rPr>
        <w:t xml:space="preserve">Bursa </w:t>
      </w:r>
      <w:proofErr w:type="spellStart"/>
      <w:r w:rsidRPr="00A349EA">
        <w:rPr>
          <w:rFonts w:ascii="Arial" w:hAnsi="Arial" w:cs="Arial"/>
        </w:rPr>
        <w:t>socială</w:t>
      </w:r>
      <w:proofErr w:type="spellEnd"/>
      <w:r w:rsidRPr="00A349EA">
        <w:rPr>
          <w:rFonts w:ascii="Arial" w:hAnsi="Arial" w:cs="Arial"/>
        </w:rPr>
        <w:t xml:space="preserve"> se </w:t>
      </w:r>
      <w:proofErr w:type="spellStart"/>
      <w:r w:rsidRPr="00A349EA">
        <w:rPr>
          <w:rFonts w:ascii="Arial" w:hAnsi="Arial" w:cs="Arial"/>
        </w:rPr>
        <w:t>acordă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elevilor</w:t>
      </w:r>
      <w:proofErr w:type="spellEnd"/>
      <w:r w:rsidRPr="00A349EA">
        <w:rPr>
          <w:rFonts w:ascii="Arial" w:hAnsi="Arial" w:cs="Arial"/>
        </w:rPr>
        <w:t xml:space="preserve"> din </w:t>
      </w:r>
      <w:proofErr w:type="spellStart"/>
      <w:r w:rsidRPr="00A349EA">
        <w:rPr>
          <w:rFonts w:ascii="Arial" w:hAnsi="Arial" w:cs="Arial"/>
        </w:rPr>
        <w:t>învățământul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preuniversitar</w:t>
      </w:r>
      <w:proofErr w:type="spellEnd"/>
      <w:r w:rsidRPr="00A349EA">
        <w:rPr>
          <w:rFonts w:ascii="Arial" w:hAnsi="Arial" w:cs="Arial"/>
        </w:rPr>
        <w:t xml:space="preserve"> de stat, </w:t>
      </w:r>
      <w:proofErr w:type="spellStart"/>
      <w:r w:rsidRPr="00A349EA">
        <w:rPr>
          <w:rFonts w:ascii="Arial" w:hAnsi="Arial" w:cs="Arial"/>
        </w:rPr>
        <w:t>înscriși</w:t>
      </w:r>
      <w:proofErr w:type="spellEnd"/>
      <w:r w:rsidRPr="00A349EA">
        <w:rPr>
          <w:rFonts w:ascii="Arial" w:hAnsi="Arial" w:cs="Arial"/>
        </w:rPr>
        <w:t xml:space="preserve"> la </w:t>
      </w:r>
      <w:proofErr w:type="spellStart"/>
      <w:r w:rsidRPr="00A349EA">
        <w:rPr>
          <w:rFonts w:ascii="Arial" w:hAnsi="Arial" w:cs="Arial"/>
        </w:rPr>
        <w:t>cursurile</w:t>
      </w:r>
      <w:proofErr w:type="spellEnd"/>
      <w:r w:rsidRPr="00A349EA">
        <w:rPr>
          <w:rFonts w:ascii="Arial" w:hAnsi="Arial" w:cs="Arial"/>
        </w:rPr>
        <w:t xml:space="preserve"> cu </w:t>
      </w:r>
      <w:proofErr w:type="spellStart"/>
      <w:r w:rsidRPr="00A349EA">
        <w:rPr>
          <w:rFonts w:ascii="Arial" w:hAnsi="Arial" w:cs="Arial"/>
        </w:rPr>
        <w:t>frecvență</w:t>
      </w:r>
      <w:proofErr w:type="spellEnd"/>
      <w:r w:rsidRPr="00A349EA">
        <w:rPr>
          <w:rFonts w:ascii="Arial" w:hAnsi="Arial" w:cs="Arial"/>
        </w:rPr>
        <w:t xml:space="preserve">, </w:t>
      </w:r>
      <w:proofErr w:type="spellStart"/>
      <w:r w:rsidRPr="00A349EA">
        <w:rPr>
          <w:rFonts w:ascii="Arial" w:hAnsi="Arial" w:cs="Arial"/>
        </w:rPr>
        <w:t>inclusiv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celor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școlarizați</w:t>
      </w:r>
      <w:proofErr w:type="spellEnd"/>
      <w:r w:rsidRPr="00A349EA">
        <w:rPr>
          <w:rFonts w:ascii="Arial" w:hAnsi="Arial" w:cs="Arial"/>
        </w:rPr>
        <w:t xml:space="preserve"> la </w:t>
      </w:r>
      <w:proofErr w:type="spellStart"/>
      <w:r w:rsidRPr="00A349EA">
        <w:rPr>
          <w:rFonts w:ascii="Arial" w:hAnsi="Arial" w:cs="Arial"/>
        </w:rPr>
        <w:t>domiciliu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sau</w:t>
      </w:r>
      <w:proofErr w:type="spellEnd"/>
      <w:r w:rsidRPr="00A349EA">
        <w:rPr>
          <w:rFonts w:ascii="Arial" w:hAnsi="Arial" w:cs="Arial"/>
        </w:rPr>
        <w:t xml:space="preserve"> care </w:t>
      </w:r>
      <w:proofErr w:type="spellStart"/>
      <w:r w:rsidRPr="00A349EA">
        <w:rPr>
          <w:rFonts w:ascii="Arial" w:hAnsi="Arial" w:cs="Arial"/>
        </w:rPr>
        <w:t>urmează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cursurile</w:t>
      </w:r>
      <w:proofErr w:type="spellEnd"/>
      <w:r w:rsidRPr="00A349EA">
        <w:rPr>
          <w:rFonts w:ascii="Arial" w:hAnsi="Arial" w:cs="Arial"/>
        </w:rPr>
        <w:t xml:space="preserve"> în </w:t>
      </w:r>
      <w:proofErr w:type="spellStart"/>
      <w:r w:rsidRPr="00A349EA">
        <w:rPr>
          <w:rFonts w:ascii="Arial" w:hAnsi="Arial" w:cs="Arial"/>
        </w:rPr>
        <w:t>școala</w:t>
      </w:r>
      <w:proofErr w:type="spellEnd"/>
      <w:r w:rsidRPr="00A349EA">
        <w:rPr>
          <w:rFonts w:ascii="Arial" w:hAnsi="Arial" w:cs="Arial"/>
        </w:rPr>
        <w:t xml:space="preserve"> de </w:t>
      </w:r>
      <w:proofErr w:type="spellStart"/>
      <w:r w:rsidRPr="00A349EA">
        <w:rPr>
          <w:rFonts w:ascii="Arial" w:hAnsi="Arial" w:cs="Arial"/>
        </w:rPr>
        <w:t>spital</w:t>
      </w:r>
      <w:proofErr w:type="spellEnd"/>
      <w:r w:rsidRPr="00A349EA">
        <w:rPr>
          <w:rFonts w:ascii="Arial" w:hAnsi="Arial" w:cs="Arial"/>
        </w:rPr>
        <w:t xml:space="preserve">, care se </w:t>
      </w:r>
      <w:proofErr w:type="spellStart"/>
      <w:r w:rsidRPr="00A349EA">
        <w:rPr>
          <w:rFonts w:ascii="Arial" w:hAnsi="Arial" w:cs="Arial"/>
        </w:rPr>
        <w:t>încadrează</w:t>
      </w:r>
      <w:proofErr w:type="spellEnd"/>
      <w:r w:rsidRPr="00A349EA">
        <w:rPr>
          <w:rFonts w:ascii="Arial" w:hAnsi="Arial" w:cs="Arial"/>
        </w:rPr>
        <w:t xml:space="preserve"> în </w:t>
      </w:r>
      <w:proofErr w:type="spellStart"/>
      <w:r w:rsidRPr="00A349EA">
        <w:rPr>
          <w:rFonts w:ascii="Arial" w:hAnsi="Arial" w:cs="Arial"/>
        </w:rPr>
        <w:t>cel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puțin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una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dintre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următoarele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situații</w:t>
      </w:r>
      <w:proofErr w:type="spellEnd"/>
      <w:r w:rsidRPr="00A349EA">
        <w:rPr>
          <w:rFonts w:ascii="Arial" w:hAnsi="Arial" w:cs="Arial"/>
        </w:rPr>
        <w:t xml:space="preserve">: </w:t>
      </w:r>
    </w:p>
    <w:p w:rsidR="0065286A" w:rsidRDefault="0065286A" w:rsidP="0065286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349EA">
        <w:rPr>
          <w:rFonts w:ascii="Arial" w:hAnsi="Arial" w:cs="Arial"/>
        </w:rPr>
        <w:t>a</w:t>
      </w:r>
      <w:r w:rsidRPr="00D853A0">
        <w:rPr>
          <w:rFonts w:ascii="Arial" w:hAnsi="Arial" w:cs="Arial"/>
          <w:b/>
        </w:rPr>
        <w:t xml:space="preserve">) </w:t>
      </w:r>
      <w:proofErr w:type="spellStart"/>
      <w:r w:rsidRPr="00D853A0">
        <w:rPr>
          <w:rFonts w:ascii="Arial" w:hAnsi="Arial" w:cs="Arial"/>
          <w:b/>
        </w:rPr>
        <w:t>elevi</w:t>
      </w:r>
      <w:proofErr w:type="spellEnd"/>
      <w:r w:rsidRPr="00D853A0">
        <w:rPr>
          <w:rFonts w:ascii="Arial" w:hAnsi="Arial" w:cs="Arial"/>
          <w:b/>
        </w:rPr>
        <w:t xml:space="preserve"> </w:t>
      </w:r>
      <w:proofErr w:type="spellStart"/>
      <w:r w:rsidRPr="00D853A0">
        <w:rPr>
          <w:rFonts w:ascii="Arial" w:hAnsi="Arial" w:cs="Arial"/>
          <w:b/>
        </w:rPr>
        <w:t>proveniți</w:t>
      </w:r>
      <w:proofErr w:type="spellEnd"/>
      <w:r w:rsidRPr="00D853A0">
        <w:rPr>
          <w:rFonts w:ascii="Arial" w:hAnsi="Arial" w:cs="Arial"/>
          <w:b/>
        </w:rPr>
        <w:t xml:space="preserve"> din </w:t>
      </w:r>
      <w:proofErr w:type="spellStart"/>
      <w:r w:rsidRPr="00D853A0">
        <w:rPr>
          <w:rFonts w:ascii="Arial" w:hAnsi="Arial" w:cs="Arial"/>
          <w:b/>
        </w:rPr>
        <w:t>familii</w:t>
      </w:r>
      <w:proofErr w:type="spellEnd"/>
      <w:r w:rsidRPr="00D853A0">
        <w:rPr>
          <w:rFonts w:ascii="Arial" w:hAnsi="Arial" w:cs="Arial"/>
          <w:b/>
        </w:rPr>
        <w:t xml:space="preserve"> care </w:t>
      </w:r>
      <w:proofErr w:type="spellStart"/>
      <w:r w:rsidRPr="00D853A0">
        <w:rPr>
          <w:rFonts w:ascii="Arial" w:hAnsi="Arial" w:cs="Arial"/>
          <w:b/>
        </w:rPr>
        <w:t>realizează</w:t>
      </w:r>
      <w:proofErr w:type="spellEnd"/>
      <w:r w:rsidRPr="00D853A0">
        <w:rPr>
          <w:rFonts w:ascii="Arial" w:hAnsi="Arial" w:cs="Arial"/>
          <w:b/>
        </w:rPr>
        <w:t xml:space="preserve"> un </w:t>
      </w:r>
      <w:proofErr w:type="spellStart"/>
      <w:r w:rsidRPr="00D853A0">
        <w:rPr>
          <w:rFonts w:ascii="Arial" w:hAnsi="Arial" w:cs="Arial"/>
          <w:b/>
        </w:rPr>
        <w:t>venit</w:t>
      </w:r>
      <w:proofErr w:type="spellEnd"/>
      <w:r w:rsidRPr="00D853A0">
        <w:rPr>
          <w:rFonts w:ascii="Arial" w:hAnsi="Arial" w:cs="Arial"/>
          <w:b/>
        </w:rPr>
        <w:t xml:space="preserve"> </w:t>
      </w:r>
      <w:proofErr w:type="spellStart"/>
      <w:r w:rsidRPr="00D853A0">
        <w:rPr>
          <w:rFonts w:ascii="Arial" w:hAnsi="Arial" w:cs="Arial"/>
          <w:b/>
        </w:rPr>
        <w:t>mediu</w:t>
      </w:r>
      <w:proofErr w:type="spellEnd"/>
      <w:r w:rsidRPr="00D853A0">
        <w:rPr>
          <w:rFonts w:ascii="Arial" w:hAnsi="Arial" w:cs="Arial"/>
          <w:b/>
        </w:rPr>
        <w:t xml:space="preserve"> net lunar </w:t>
      </w:r>
      <w:proofErr w:type="spellStart"/>
      <w:r w:rsidRPr="00D853A0">
        <w:rPr>
          <w:rFonts w:ascii="Arial" w:hAnsi="Arial" w:cs="Arial"/>
          <w:b/>
        </w:rPr>
        <w:t>pe</w:t>
      </w:r>
      <w:proofErr w:type="spellEnd"/>
      <w:r w:rsidRPr="00D853A0">
        <w:rPr>
          <w:rFonts w:ascii="Arial" w:hAnsi="Arial" w:cs="Arial"/>
          <w:b/>
        </w:rPr>
        <w:t xml:space="preserve"> </w:t>
      </w:r>
      <w:proofErr w:type="spellStart"/>
      <w:r w:rsidRPr="00D853A0">
        <w:rPr>
          <w:rFonts w:ascii="Arial" w:hAnsi="Arial" w:cs="Arial"/>
          <w:b/>
        </w:rPr>
        <w:t>membru</w:t>
      </w:r>
      <w:proofErr w:type="spellEnd"/>
      <w:r w:rsidRPr="00D853A0">
        <w:rPr>
          <w:rFonts w:ascii="Arial" w:hAnsi="Arial" w:cs="Arial"/>
          <w:b/>
        </w:rPr>
        <w:t xml:space="preserve"> de </w:t>
      </w:r>
      <w:proofErr w:type="spellStart"/>
      <w:r w:rsidRPr="00D853A0">
        <w:rPr>
          <w:rFonts w:ascii="Arial" w:hAnsi="Arial" w:cs="Arial"/>
          <w:b/>
        </w:rPr>
        <w:t>familie</w:t>
      </w:r>
      <w:proofErr w:type="spellEnd"/>
      <w:r w:rsidRPr="00D853A0">
        <w:rPr>
          <w:rFonts w:ascii="Arial" w:hAnsi="Arial" w:cs="Arial"/>
          <w:b/>
        </w:rPr>
        <w:t xml:space="preserve">, </w:t>
      </w:r>
      <w:proofErr w:type="spellStart"/>
      <w:r w:rsidRPr="00D853A0">
        <w:rPr>
          <w:rFonts w:ascii="Arial" w:hAnsi="Arial" w:cs="Arial"/>
          <w:b/>
        </w:rPr>
        <w:t>supus</w:t>
      </w:r>
      <w:proofErr w:type="spellEnd"/>
      <w:r w:rsidRPr="00D853A0">
        <w:rPr>
          <w:rFonts w:ascii="Arial" w:hAnsi="Arial" w:cs="Arial"/>
          <w:b/>
        </w:rPr>
        <w:t xml:space="preserve"> </w:t>
      </w:r>
      <w:proofErr w:type="spellStart"/>
      <w:r w:rsidRPr="00D853A0">
        <w:rPr>
          <w:rFonts w:ascii="Arial" w:hAnsi="Arial" w:cs="Arial"/>
          <w:b/>
        </w:rPr>
        <w:t>impozitului</w:t>
      </w:r>
      <w:proofErr w:type="spellEnd"/>
      <w:r w:rsidRPr="00D853A0">
        <w:rPr>
          <w:rFonts w:ascii="Arial" w:hAnsi="Arial" w:cs="Arial"/>
          <w:b/>
        </w:rPr>
        <w:t xml:space="preserve"> </w:t>
      </w:r>
      <w:proofErr w:type="spellStart"/>
      <w:r w:rsidRPr="00D853A0">
        <w:rPr>
          <w:rFonts w:ascii="Arial" w:hAnsi="Arial" w:cs="Arial"/>
          <w:b/>
        </w:rPr>
        <w:t>pe</w:t>
      </w:r>
      <w:proofErr w:type="spellEnd"/>
      <w:r w:rsidRPr="00D853A0">
        <w:rPr>
          <w:rFonts w:ascii="Arial" w:hAnsi="Arial" w:cs="Arial"/>
          <w:b/>
        </w:rPr>
        <w:t xml:space="preserve"> </w:t>
      </w:r>
      <w:proofErr w:type="spellStart"/>
      <w:r w:rsidRPr="00D853A0">
        <w:rPr>
          <w:rFonts w:ascii="Arial" w:hAnsi="Arial" w:cs="Arial"/>
          <w:b/>
        </w:rPr>
        <w:t>venit</w:t>
      </w:r>
      <w:proofErr w:type="spellEnd"/>
      <w:r w:rsidRPr="00D853A0">
        <w:rPr>
          <w:rFonts w:ascii="Arial" w:hAnsi="Arial" w:cs="Arial"/>
          <w:b/>
        </w:rPr>
        <w:t xml:space="preserve">, </w:t>
      </w:r>
      <w:proofErr w:type="spellStart"/>
      <w:r w:rsidRPr="00D853A0">
        <w:rPr>
          <w:rFonts w:ascii="Arial" w:hAnsi="Arial" w:cs="Arial"/>
          <w:b/>
        </w:rPr>
        <w:t>pe</w:t>
      </w:r>
      <w:proofErr w:type="spellEnd"/>
      <w:r w:rsidRPr="00D853A0">
        <w:rPr>
          <w:rFonts w:ascii="Arial" w:hAnsi="Arial" w:cs="Arial"/>
          <w:b/>
        </w:rPr>
        <w:t xml:space="preserve"> </w:t>
      </w:r>
      <w:proofErr w:type="spellStart"/>
      <w:r w:rsidRPr="00D853A0">
        <w:rPr>
          <w:rFonts w:ascii="Arial" w:hAnsi="Arial" w:cs="Arial"/>
          <w:b/>
        </w:rPr>
        <w:t>ultimele</w:t>
      </w:r>
      <w:proofErr w:type="spellEnd"/>
      <w:r w:rsidRPr="00D853A0">
        <w:rPr>
          <w:rFonts w:ascii="Arial" w:hAnsi="Arial" w:cs="Arial"/>
          <w:b/>
        </w:rPr>
        <w:t xml:space="preserve"> 12 </w:t>
      </w:r>
      <w:proofErr w:type="spellStart"/>
      <w:r w:rsidRPr="00D853A0">
        <w:rPr>
          <w:rFonts w:ascii="Arial" w:hAnsi="Arial" w:cs="Arial"/>
          <w:b/>
        </w:rPr>
        <w:t>luni</w:t>
      </w:r>
      <w:proofErr w:type="spellEnd"/>
      <w:r w:rsidRPr="00D853A0">
        <w:rPr>
          <w:rFonts w:ascii="Arial" w:hAnsi="Arial" w:cs="Arial"/>
          <w:b/>
        </w:rPr>
        <w:t xml:space="preserve"> </w:t>
      </w:r>
      <w:proofErr w:type="spellStart"/>
      <w:r w:rsidRPr="00D853A0">
        <w:rPr>
          <w:rFonts w:ascii="Arial" w:hAnsi="Arial" w:cs="Arial"/>
          <w:b/>
        </w:rPr>
        <w:t>anterioare</w:t>
      </w:r>
      <w:proofErr w:type="spellEnd"/>
      <w:r w:rsidRPr="00D853A0">
        <w:rPr>
          <w:rFonts w:ascii="Arial" w:hAnsi="Arial" w:cs="Arial"/>
          <w:b/>
        </w:rPr>
        <w:t xml:space="preserve"> </w:t>
      </w:r>
      <w:proofErr w:type="spellStart"/>
      <w:r w:rsidRPr="00D853A0">
        <w:rPr>
          <w:rFonts w:ascii="Arial" w:hAnsi="Arial" w:cs="Arial"/>
          <w:b/>
        </w:rPr>
        <w:t>cererii</w:t>
      </w:r>
      <w:proofErr w:type="spellEnd"/>
      <w:r w:rsidRPr="00D853A0">
        <w:rPr>
          <w:rFonts w:ascii="Arial" w:hAnsi="Arial" w:cs="Arial"/>
          <w:b/>
        </w:rPr>
        <w:t xml:space="preserve">, </w:t>
      </w:r>
      <w:proofErr w:type="spellStart"/>
      <w:r w:rsidRPr="00D853A0">
        <w:rPr>
          <w:rFonts w:ascii="Arial" w:hAnsi="Arial" w:cs="Arial"/>
          <w:b/>
        </w:rPr>
        <w:t>mai</w:t>
      </w:r>
      <w:proofErr w:type="spellEnd"/>
      <w:r w:rsidRPr="00D853A0">
        <w:rPr>
          <w:rFonts w:ascii="Arial" w:hAnsi="Arial" w:cs="Arial"/>
          <w:b/>
        </w:rPr>
        <w:t xml:space="preserve"> </w:t>
      </w:r>
      <w:proofErr w:type="spellStart"/>
      <w:r w:rsidRPr="00D853A0">
        <w:rPr>
          <w:rFonts w:ascii="Arial" w:hAnsi="Arial" w:cs="Arial"/>
          <w:b/>
        </w:rPr>
        <w:t>mic</w:t>
      </w:r>
      <w:proofErr w:type="spellEnd"/>
      <w:r w:rsidRPr="00D853A0">
        <w:rPr>
          <w:rFonts w:ascii="Arial" w:hAnsi="Arial" w:cs="Arial"/>
          <w:b/>
        </w:rPr>
        <w:t xml:space="preserve"> de 50% din </w:t>
      </w:r>
      <w:proofErr w:type="spellStart"/>
      <w:r w:rsidRPr="00D853A0">
        <w:rPr>
          <w:rFonts w:ascii="Arial" w:hAnsi="Arial" w:cs="Arial"/>
          <w:b/>
        </w:rPr>
        <w:t>salariul</w:t>
      </w:r>
      <w:proofErr w:type="spellEnd"/>
      <w:r w:rsidRPr="00D853A0">
        <w:rPr>
          <w:rFonts w:ascii="Arial" w:hAnsi="Arial" w:cs="Arial"/>
          <w:b/>
        </w:rPr>
        <w:t xml:space="preserve"> minim net </w:t>
      </w:r>
      <w:proofErr w:type="spellStart"/>
      <w:r w:rsidRPr="00D853A0">
        <w:rPr>
          <w:rFonts w:ascii="Arial" w:hAnsi="Arial" w:cs="Arial"/>
          <w:b/>
        </w:rPr>
        <w:t>pe</w:t>
      </w:r>
      <w:proofErr w:type="spellEnd"/>
      <w:r w:rsidRPr="00D853A0">
        <w:rPr>
          <w:rFonts w:ascii="Arial" w:hAnsi="Arial" w:cs="Arial"/>
          <w:b/>
        </w:rPr>
        <w:t xml:space="preserve"> </w:t>
      </w:r>
      <w:proofErr w:type="spellStart"/>
      <w:r w:rsidRPr="00D853A0">
        <w:rPr>
          <w:rFonts w:ascii="Arial" w:hAnsi="Arial" w:cs="Arial"/>
          <w:b/>
        </w:rPr>
        <w:t>economie</w:t>
      </w:r>
      <w:proofErr w:type="spellEnd"/>
      <w:r>
        <w:rPr>
          <w:rFonts w:ascii="Arial" w:hAnsi="Arial" w:cs="Arial"/>
          <w:b/>
        </w:rPr>
        <w:t xml:space="preserve"> (1181 lei)</w:t>
      </w:r>
      <w:r w:rsidRPr="00D853A0">
        <w:rPr>
          <w:rFonts w:ascii="Arial" w:hAnsi="Arial" w:cs="Arial"/>
          <w:b/>
        </w:rPr>
        <w:t>;</w:t>
      </w:r>
      <w:r w:rsidRPr="00A349EA">
        <w:rPr>
          <w:rFonts w:ascii="Arial" w:hAnsi="Arial" w:cs="Arial"/>
        </w:rPr>
        <w:t xml:space="preserve"> se </w:t>
      </w:r>
      <w:proofErr w:type="spellStart"/>
      <w:r w:rsidRPr="00A349EA">
        <w:rPr>
          <w:rFonts w:ascii="Arial" w:hAnsi="Arial" w:cs="Arial"/>
        </w:rPr>
        <w:t>va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lua</w:t>
      </w:r>
      <w:proofErr w:type="spellEnd"/>
      <w:r w:rsidRPr="00A349EA">
        <w:rPr>
          <w:rFonts w:ascii="Arial" w:hAnsi="Arial" w:cs="Arial"/>
        </w:rPr>
        <w:t xml:space="preserve"> în </w:t>
      </w:r>
      <w:proofErr w:type="spellStart"/>
      <w:r w:rsidRPr="00A349EA">
        <w:rPr>
          <w:rFonts w:ascii="Arial" w:hAnsi="Arial" w:cs="Arial"/>
        </w:rPr>
        <w:t>calcul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salariul</w:t>
      </w:r>
      <w:proofErr w:type="spellEnd"/>
      <w:r w:rsidRPr="00A349EA">
        <w:rPr>
          <w:rFonts w:ascii="Arial" w:hAnsi="Arial" w:cs="Arial"/>
        </w:rPr>
        <w:t xml:space="preserve"> minim net </w:t>
      </w:r>
      <w:proofErr w:type="spellStart"/>
      <w:r w:rsidRPr="00A349EA">
        <w:rPr>
          <w:rFonts w:ascii="Arial" w:hAnsi="Arial" w:cs="Arial"/>
        </w:rPr>
        <w:t>pe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economie</w:t>
      </w:r>
      <w:proofErr w:type="spellEnd"/>
      <w:r w:rsidRPr="00A349EA">
        <w:rPr>
          <w:rFonts w:ascii="Arial" w:hAnsi="Arial" w:cs="Arial"/>
        </w:rPr>
        <w:t xml:space="preserve"> în </w:t>
      </w:r>
      <w:proofErr w:type="spellStart"/>
      <w:r w:rsidRPr="00A349EA">
        <w:rPr>
          <w:rFonts w:ascii="Arial" w:hAnsi="Arial" w:cs="Arial"/>
        </w:rPr>
        <w:t>vigoare</w:t>
      </w:r>
      <w:proofErr w:type="spellEnd"/>
      <w:r w:rsidRPr="00A349EA">
        <w:rPr>
          <w:rFonts w:ascii="Arial" w:hAnsi="Arial" w:cs="Arial"/>
        </w:rPr>
        <w:t xml:space="preserve"> la data </w:t>
      </w:r>
      <w:proofErr w:type="spellStart"/>
      <w:r w:rsidRPr="00A349EA">
        <w:rPr>
          <w:rFonts w:ascii="Arial" w:hAnsi="Arial" w:cs="Arial"/>
        </w:rPr>
        <w:t>depunerii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cererii</w:t>
      </w:r>
      <w:proofErr w:type="spellEnd"/>
      <w:r>
        <w:rPr>
          <w:rFonts w:ascii="Arial" w:hAnsi="Arial" w:cs="Arial"/>
        </w:rPr>
        <w:t xml:space="preserve"> (2363 lei). </w:t>
      </w:r>
      <w:r w:rsidRPr="00A349EA">
        <w:rPr>
          <w:rFonts w:ascii="Arial" w:hAnsi="Arial" w:cs="Arial"/>
        </w:rPr>
        <w:t xml:space="preserve">La </w:t>
      </w:r>
      <w:proofErr w:type="spellStart"/>
      <w:r w:rsidRPr="00A349EA">
        <w:rPr>
          <w:rFonts w:ascii="Arial" w:hAnsi="Arial" w:cs="Arial"/>
        </w:rPr>
        <w:t>stabilirea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venitului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mediu</w:t>
      </w:r>
      <w:proofErr w:type="spellEnd"/>
      <w:r w:rsidRPr="00A349EA">
        <w:rPr>
          <w:rFonts w:ascii="Arial" w:hAnsi="Arial" w:cs="Arial"/>
        </w:rPr>
        <w:t xml:space="preserve"> net lunar </w:t>
      </w:r>
      <w:proofErr w:type="spellStart"/>
      <w:r w:rsidRPr="00A349EA">
        <w:rPr>
          <w:rFonts w:ascii="Arial" w:hAnsi="Arial" w:cs="Arial"/>
        </w:rPr>
        <w:t>pe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membru</w:t>
      </w:r>
      <w:proofErr w:type="spellEnd"/>
      <w:r w:rsidRPr="00A349EA">
        <w:rPr>
          <w:rFonts w:ascii="Arial" w:hAnsi="Arial" w:cs="Arial"/>
        </w:rPr>
        <w:t xml:space="preserve"> de </w:t>
      </w:r>
      <w:proofErr w:type="spellStart"/>
      <w:r w:rsidRPr="00A349EA">
        <w:rPr>
          <w:rFonts w:ascii="Arial" w:hAnsi="Arial" w:cs="Arial"/>
        </w:rPr>
        <w:t>familie</w:t>
      </w:r>
      <w:proofErr w:type="spellEnd"/>
      <w:r w:rsidRPr="00A349EA">
        <w:rPr>
          <w:rFonts w:ascii="Arial" w:hAnsi="Arial" w:cs="Arial"/>
        </w:rPr>
        <w:t xml:space="preserve"> se </w:t>
      </w:r>
      <w:proofErr w:type="spellStart"/>
      <w:proofErr w:type="gramStart"/>
      <w:r w:rsidRPr="00A349EA">
        <w:rPr>
          <w:rFonts w:ascii="Arial" w:hAnsi="Arial" w:cs="Arial"/>
        </w:rPr>
        <w:t>iau</w:t>
      </w:r>
      <w:proofErr w:type="spellEnd"/>
      <w:proofErr w:type="gramEnd"/>
      <w:r w:rsidRPr="00A349EA">
        <w:rPr>
          <w:rFonts w:ascii="Arial" w:hAnsi="Arial" w:cs="Arial"/>
        </w:rPr>
        <w:t xml:space="preserve"> în </w:t>
      </w:r>
      <w:proofErr w:type="spellStart"/>
      <w:r w:rsidRPr="00A349EA">
        <w:rPr>
          <w:rFonts w:ascii="Arial" w:hAnsi="Arial" w:cs="Arial"/>
        </w:rPr>
        <w:t>calcul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toate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veniturile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nete</w:t>
      </w:r>
      <w:proofErr w:type="spellEnd"/>
      <w:r w:rsidRPr="00A349EA">
        <w:rPr>
          <w:rFonts w:ascii="Arial" w:hAnsi="Arial" w:cs="Arial"/>
        </w:rPr>
        <w:t xml:space="preserve"> cu </w:t>
      </w:r>
      <w:proofErr w:type="spellStart"/>
      <w:r w:rsidRPr="00A349EA">
        <w:rPr>
          <w:rFonts w:ascii="Arial" w:hAnsi="Arial" w:cs="Arial"/>
        </w:rPr>
        <w:t>caracter</w:t>
      </w:r>
      <w:proofErr w:type="spellEnd"/>
      <w:r w:rsidRPr="00A349EA">
        <w:rPr>
          <w:rFonts w:ascii="Arial" w:hAnsi="Arial" w:cs="Arial"/>
        </w:rPr>
        <w:t xml:space="preserve"> permanent </w:t>
      </w:r>
      <w:proofErr w:type="spellStart"/>
      <w:r w:rsidRPr="00A349EA">
        <w:rPr>
          <w:rFonts w:ascii="Arial" w:hAnsi="Arial" w:cs="Arial"/>
        </w:rPr>
        <w:t>realizate</w:t>
      </w:r>
      <w:proofErr w:type="spellEnd"/>
      <w:r w:rsidRPr="00A349EA">
        <w:rPr>
          <w:rFonts w:ascii="Arial" w:hAnsi="Arial" w:cs="Arial"/>
        </w:rPr>
        <w:t xml:space="preserve"> de </w:t>
      </w:r>
      <w:proofErr w:type="spellStart"/>
      <w:r w:rsidRPr="00A349EA">
        <w:rPr>
          <w:rFonts w:ascii="Arial" w:hAnsi="Arial" w:cs="Arial"/>
        </w:rPr>
        <w:t>membrii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familiei</w:t>
      </w:r>
      <w:proofErr w:type="spellEnd"/>
      <w:r w:rsidRPr="00A349EA">
        <w:rPr>
          <w:rFonts w:ascii="Arial" w:hAnsi="Arial" w:cs="Arial"/>
        </w:rPr>
        <w:t xml:space="preserve">, </w:t>
      </w:r>
      <w:proofErr w:type="spellStart"/>
      <w:r w:rsidRPr="00A349EA">
        <w:rPr>
          <w:rFonts w:ascii="Arial" w:hAnsi="Arial" w:cs="Arial"/>
        </w:rPr>
        <w:t>supuse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impozitului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pe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venit</w:t>
      </w:r>
      <w:proofErr w:type="spellEnd"/>
      <w:r w:rsidRPr="00A349EA">
        <w:rPr>
          <w:rFonts w:ascii="Arial" w:hAnsi="Arial" w:cs="Arial"/>
        </w:rPr>
        <w:t xml:space="preserve">. </w:t>
      </w:r>
      <w:proofErr w:type="spellStart"/>
      <w:r w:rsidRPr="00A349EA">
        <w:rPr>
          <w:rFonts w:ascii="Arial" w:hAnsi="Arial" w:cs="Arial"/>
        </w:rPr>
        <w:t>Prin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venituri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nete</w:t>
      </w:r>
      <w:proofErr w:type="spellEnd"/>
      <w:r w:rsidRPr="00A349EA">
        <w:rPr>
          <w:rFonts w:ascii="Arial" w:hAnsi="Arial" w:cs="Arial"/>
        </w:rPr>
        <w:t xml:space="preserve"> se </w:t>
      </w:r>
      <w:proofErr w:type="spellStart"/>
      <w:r w:rsidRPr="00A349EA">
        <w:rPr>
          <w:rFonts w:ascii="Arial" w:hAnsi="Arial" w:cs="Arial"/>
        </w:rPr>
        <w:t>înțelege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totalitatea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sumelor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primite</w:t>
      </w:r>
      <w:proofErr w:type="spellEnd"/>
      <w:r w:rsidRPr="00A349EA">
        <w:rPr>
          <w:rFonts w:ascii="Arial" w:hAnsi="Arial" w:cs="Arial"/>
        </w:rPr>
        <w:t>/</w:t>
      </w:r>
      <w:proofErr w:type="spellStart"/>
      <w:r w:rsidRPr="00A349EA">
        <w:rPr>
          <w:rFonts w:ascii="Arial" w:hAnsi="Arial" w:cs="Arial"/>
        </w:rPr>
        <w:t>realizate</w:t>
      </w:r>
      <w:proofErr w:type="spellEnd"/>
      <w:r w:rsidRPr="00A349EA">
        <w:rPr>
          <w:rFonts w:ascii="Arial" w:hAnsi="Arial" w:cs="Arial"/>
        </w:rPr>
        <w:t xml:space="preserve"> de </w:t>
      </w:r>
      <w:proofErr w:type="spellStart"/>
      <w:r w:rsidRPr="00A349EA">
        <w:rPr>
          <w:rFonts w:ascii="Arial" w:hAnsi="Arial" w:cs="Arial"/>
        </w:rPr>
        <w:t>persoana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singură</w:t>
      </w:r>
      <w:proofErr w:type="spellEnd"/>
      <w:r w:rsidRPr="00A349EA">
        <w:rPr>
          <w:rFonts w:ascii="Arial" w:hAnsi="Arial" w:cs="Arial"/>
        </w:rPr>
        <w:t xml:space="preserve">, </w:t>
      </w:r>
      <w:proofErr w:type="spellStart"/>
      <w:r w:rsidRPr="00A349EA">
        <w:rPr>
          <w:rFonts w:ascii="Arial" w:hAnsi="Arial" w:cs="Arial"/>
        </w:rPr>
        <w:t>respectiv</w:t>
      </w:r>
      <w:proofErr w:type="spellEnd"/>
      <w:r w:rsidRPr="00A349EA">
        <w:rPr>
          <w:rFonts w:ascii="Arial" w:hAnsi="Arial" w:cs="Arial"/>
        </w:rPr>
        <w:t xml:space="preserve"> de </w:t>
      </w:r>
      <w:proofErr w:type="spellStart"/>
      <w:r w:rsidRPr="00A349EA">
        <w:rPr>
          <w:rFonts w:ascii="Arial" w:hAnsi="Arial" w:cs="Arial"/>
        </w:rPr>
        <w:t>fiecare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membru</w:t>
      </w:r>
      <w:proofErr w:type="spellEnd"/>
      <w:r w:rsidRPr="00A349EA">
        <w:rPr>
          <w:rFonts w:ascii="Arial" w:hAnsi="Arial" w:cs="Arial"/>
        </w:rPr>
        <w:t xml:space="preserve"> al </w:t>
      </w:r>
      <w:proofErr w:type="spellStart"/>
      <w:r w:rsidRPr="00A349EA">
        <w:rPr>
          <w:rFonts w:ascii="Arial" w:hAnsi="Arial" w:cs="Arial"/>
        </w:rPr>
        <w:t>familiei</w:t>
      </w:r>
      <w:proofErr w:type="spellEnd"/>
      <w:r w:rsidRPr="00A349EA">
        <w:rPr>
          <w:rFonts w:ascii="Arial" w:hAnsi="Arial" w:cs="Arial"/>
        </w:rPr>
        <w:t xml:space="preserve">, </w:t>
      </w:r>
      <w:proofErr w:type="spellStart"/>
      <w:r w:rsidRPr="00A349EA">
        <w:rPr>
          <w:rFonts w:ascii="Arial" w:hAnsi="Arial" w:cs="Arial"/>
        </w:rPr>
        <w:t>reprezentând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valoarea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obținută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după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aplicarea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cotei</w:t>
      </w:r>
      <w:proofErr w:type="spellEnd"/>
      <w:r w:rsidRPr="00A349EA">
        <w:rPr>
          <w:rFonts w:ascii="Arial" w:hAnsi="Arial" w:cs="Arial"/>
        </w:rPr>
        <w:t xml:space="preserve"> de </w:t>
      </w:r>
      <w:proofErr w:type="spellStart"/>
      <w:r w:rsidRPr="00A349EA">
        <w:rPr>
          <w:rFonts w:ascii="Arial" w:hAnsi="Arial" w:cs="Arial"/>
        </w:rPr>
        <w:t>impozitare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asupra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venitului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impozabil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stabilit</w:t>
      </w:r>
      <w:proofErr w:type="spellEnd"/>
      <w:r w:rsidRPr="00A349EA">
        <w:rPr>
          <w:rFonts w:ascii="Arial" w:hAnsi="Arial" w:cs="Arial"/>
        </w:rPr>
        <w:t xml:space="preserve"> conform </w:t>
      </w:r>
      <w:proofErr w:type="spellStart"/>
      <w:r w:rsidRPr="00A349EA">
        <w:rPr>
          <w:rFonts w:ascii="Arial" w:hAnsi="Arial" w:cs="Arial"/>
        </w:rPr>
        <w:t>Legii</w:t>
      </w:r>
      <w:proofErr w:type="spellEnd"/>
      <w:r w:rsidRPr="00A349EA">
        <w:rPr>
          <w:rFonts w:ascii="Arial" w:hAnsi="Arial" w:cs="Arial"/>
        </w:rPr>
        <w:t xml:space="preserve"> nr. 227/2015 </w:t>
      </w:r>
      <w:proofErr w:type="spellStart"/>
      <w:r w:rsidRPr="00A349EA">
        <w:rPr>
          <w:rFonts w:ascii="Arial" w:hAnsi="Arial" w:cs="Arial"/>
        </w:rPr>
        <w:t>privind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Codul</w:t>
      </w:r>
      <w:proofErr w:type="spellEnd"/>
      <w:r w:rsidRPr="00A349EA">
        <w:rPr>
          <w:rFonts w:ascii="Arial" w:hAnsi="Arial" w:cs="Arial"/>
        </w:rPr>
        <w:t xml:space="preserve"> fiscal, cu </w:t>
      </w:r>
      <w:proofErr w:type="spellStart"/>
      <w:r w:rsidRPr="00A349EA">
        <w:rPr>
          <w:rFonts w:ascii="Arial" w:hAnsi="Arial" w:cs="Arial"/>
        </w:rPr>
        <w:t>modificările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și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completările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proofErr w:type="gramStart"/>
      <w:r w:rsidRPr="00A349EA">
        <w:rPr>
          <w:rFonts w:ascii="Arial" w:hAnsi="Arial" w:cs="Arial"/>
        </w:rPr>
        <w:t>ulterioare</w:t>
      </w:r>
      <w:proofErr w:type="spellEnd"/>
      <w:r w:rsidRPr="00A349EA">
        <w:rPr>
          <w:rFonts w:ascii="Arial" w:hAnsi="Arial" w:cs="Arial"/>
        </w:rPr>
        <w:t>.;</w:t>
      </w:r>
      <w:proofErr w:type="gramEnd"/>
      <w:r w:rsidRPr="00A349EA">
        <w:rPr>
          <w:rFonts w:ascii="Arial" w:hAnsi="Arial" w:cs="Arial"/>
        </w:rPr>
        <w:t xml:space="preserve"> </w:t>
      </w:r>
    </w:p>
    <w:p w:rsidR="0065286A" w:rsidRDefault="0065286A" w:rsidP="0065286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853A0">
        <w:rPr>
          <w:rFonts w:ascii="Arial" w:hAnsi="Arial" w:cs="Arial"/>
          <w:b/>
        </w:rPr>
        <w:t xml:space="preserve">b) </w:t>
      </w:r>
      <w:proofErr w:type="spellStart"/>
      <w:proofErr w:type="gramStart"/>
      <w:r w:rsidRPr="00D853A0">
        <w:rPr>
          <w:rFonts w:ascii="Arial" w:hAnsi="Arial" w:cs="Arial"/>
          <w:b/>
        </w:rPr>
        <w:t>elevi</w:t>
      </w:r>
      <w:proofErr w:type="spellEnd"/>
      <w:proofErr w:type="gramEnd"/>
      <w:r w:rsidRPr="00D853A0">
        <w:rPr>
          <w:rFonts w:ascii="Arial" w:hAnsi="Arial" w:cs="Arial"/>
          <w:b/>
        </w:rPr>
        <w:t xml:space="preserve"> cu </w:t>
      </w:r>
      <w:proofErr w:type="spellStart"/>
      <w:r w:rsidRPr="00D853A0">
        <w:rPr>
          <w:rFonts w:ascii="Arial" w:hAnsi="Arial" w:cs="Arial"/>
          <w:b/>
        </w:rPr>
        <w:t>unul</w:t>
      </w:r>
      <w:proofErr w:type="spellEnd"/>
      <w:r w:rsidRPr="00D853A0">
        <w:rPr>
          <w:rFonts w:ascii="Arial" w:hAnsi="Arial" w:cs="Arial"/>
          <w:b/>
        </w:rPr>
        <w:t xml:space="preserve"> </w:t>
      </w:r>
      <w:proofErr w:type="spellStart"/>
      <w:r w:rsidRPr="00D853A0">
        <w:rPr>
          <w:rFonts w:ascii="Arial" w:hAnsi="Arial" w:cs="Arial"/>
          <w:b/>
        </w:rPr>
        <w:t>sau</w:t>
      </w:r>
      <w:proofErr w:type="spellEnd"/>
      <w:r w:rsidRPr="00D853A0">
        <w:rPr>
          <w:rFonts w:ascii="Arial" w:hAnsi="Arial" w:cs="Arial"/>
          <w:b/>
        </w:rPr>
        <w:t xml:space="preserve"> </w:t>
      </w:r>
      <w:proofErr w:type="spellStart"/>
      <w:r w:rsidRPr="00D853A0">
        <w:rPr>
          <w:rFonts w:ascii="Arial" w:hAnsi="Arial" w:cs="Arial"/>
          <w:b/>
        </w:rPr>
        <w:t>ambii</w:t>
      </w:r>
      <w:proofErr w:type="spellEnd"/>
      <w:r w:rsidRPr="00D853A0">
        <w:rPr>
          <w:rFonts w:ascii="Arial" w:hAnsi="Arial" w:cs="Arial"/>
          <w:b/>
        </w:rPr>
        <w:t xml:space="preserve"> </w:t>
      </w:r>
      <w:proofErr w:type="spellStart"/>
      <w:r w:rsidRPr="00D853A0">
        <w:rPr>
          <w:rFonts w:ascii="Arial" w:hAnsi="Arial" w:cs="Arial"/>
          <w:b/>
        </w:rPr>
        <w:t>părinți</w:t>
      </w:r>
      <w:proofErr w:type="spellEnd"/>
      <w:r w:rsidRPr="00D853A0">
        <w:rPr>
          <w:rFonts w:ascii="Arial" w:hAnsi="Arial" w:cs="Arial"/>
          <w:b/>
        </w:rPr>
        <w:t xml:space="preserve"> </w:t>
      </w:r>
      <w:proofErr w:type="spellStart"/>
      <w:r w:rsidRPr="00D853A0">
        <w:rPr>
          <w:rFonts w:ascii="Arial" w:hAnsi="Arial" w:cs="Arial"/>
          <w:b/>
        </w:rPr>
        <w:t>decedați</w:t>
      </w:r>
      <w:proofErr w:type="spellEnd"/>
      <w:r w:rsidRPr="00D853A0">
        <w:rPr>
          <w:rFonts w:ascii="Arial" w:hAnsi="Arial" w:cs="Arial"/>
          <w:b/>
        </w:rPr>
        <w:t xml:space="preserve"> </w:t>
      </w:r>
      <w:proofErr w:type="spellStart"/>
      <w:r w:rsidRPr="00D853A0">
        <w:rPr>
          <w:rFonts w:ascii="Arial" w:hAnsi="Arial" w:cs="Arial"/>
          <w:b/>
        </w:rPr>
        <w:t>și</w:t>
      </w:r>
      <w:proofErr w:type="spellEnd"/>
      <w:r w:rsidRPr="00D853A0">
        <w:rPr>
          <w:rFonts w:ascii="Arial" w:hAnsi="Arial" w:cs="Arial"/>
          <w:b/>
        </w:rPr>
        <w:t xml:space="preserve"> </w:t>
      </w:r>
      <w:proofErr w:type="spellStart"/>
      <w:r w:rsidRPr="00D853A0">
        <w:rPr>
          <w:rFonts w:ascii="Arial" w:hAnsi="Arial" w:cs="Arial"/>
          <w:b/>
        </w:rPr>
        <w:t>elevi</w:t>
      </w:r>
      <w:proofErr w:type="spellEnd"/>
      <w:r w:rsidRPr="00D853A0">
        <w:rPr>
          <w:rFonts w:ascii="Arial" w:hAnsi="Arial" w:cs="Arial"/>
          <w:b/>
        </w:rPr>
        <w:t xml:space="preserve"> </w:t>
      </w:r>
      <w:proofErr w:type="spellStart"/>
      <w:r w:rsidRPr="00D853A0">
        <w:rPr>
          <w:rFonts w:ascii="Arial" w:hAnsi="Arial" w:cs="Arial"/>
          <w:b/>
        </w:rPr>
        <w:t>asupra</w:t>
      </w:r>
      <w:proofErr w:type="spellEnd"/>
      <w:r w:rsidRPr="00D853A0">
        <w:rPr>
          <w:rFonts w:ascii="Arial" w:hAnsi="Arial" w:cs="Arial"/>
          <w:b/>
        </w:rPr>
        <w:t xml:space="preserve"> </w:t>
      </w:r>
      <w:proofErr w:type="spellStart"/>
      <w:r w:rsidRPr="00D853A0">
        <w:rPr>
          <w:rFonts w:ascii="Arial" w:hAnsi="Arial" w:cs="Arial"/>
          <w:b/>
        </w:rPr>
        <w:t>cărora</w:t>
      </w:r>
      <w:proofErr w:type="spellEnd"/>
      <w:r w:rsidRPr="00D853A0">
        <w:rPr>
          <w:rFonts w:ascii="Arial" w:hAnsi="Arial" w:cs="Arial"/>
          <w:b/>
        </w:rPr>
        <w:t xml:space="preserve"> a </w:t>
      </w:r>
      <w:proofErr w:type="spellStart"/>
      <w:r w:rsidRPr="00D853A0">
        <w:rPr>
          <w:rFonts w:ascii="Arial" w:hAnsi="Arial" w:cs="Arial"/>
          <w:b/>
        </w:rPr>
        <w:t>fost</w:t>
      </w:r>
      <w:proofErr w:type="spellEnd"/>
      <w:r w:rsidRPr="00D853A0">
        <w:rPr>
          <w:rFonts w:ascii="Arial" w:hAnsi="Arial" w:cs="Arial"/>
          <w:b/>
        </w:rPr>
        <w:t xml:space="preserve"> </w:t>
      </w:r>
      <w:proofErr w:type="spellStart"/>
      <w:r w:rsidRPr="00D853A0">
        <w:rPr>
          <w:rFonts w:ascii="Arial" w:hAnsi="Arial" w:cs="Arial"/>
          <w:b/>
        </w:rPr>
        <w:t>instituită</w:t>
      </w:r>
      <w:proofErr w:type="spellEnd"/>
      <w:r w:rsidRPr="00D853A0">
        <w:rPr>
          <w:rFonts w:ascii="Arial" w:hAnsi="Arial" w:cs="Arial"/>
          <w:b/>
        </w:rPr>
        <w:t xml:space="preserve"> o </w:t>
      </w:r>
      <w:proofErr w:type="spellStart"/>
      <w:r w:rsidRPr="00D853A0">
        <w:rPr>
          <w:rFonts w:ascii="Arial" w:hAnsi="Arial" w:cs="Arial"/>
          <w:b/>
        </w:rPr>
        <w:t>măsură</w:t>
      </w:r>
      <w:proofErr w:type="spellEnd"/>
      <w:r w:rsidRPr="00D853A0">
        <w:rPr>
          <w:rFonts w:ascii="Arial" w:hAnsi="Arial" w:cs="Arial"/>
          <w:b/>
        </w:rPr>
        <w:t xml:space="preserve"> de </w:t>
      </w:r>
      <w:proofErr w:type="spellStart"/>
      <w:r w:rsidRPr="00D853A0">
        <w:rPr>
          <w:rFonts w:ascii="Arial" w:hAnsi="Arial" w:cs="Arial"/>
          <w:b/>
        </w:rPr>
        <w:t>protecție</w:t>
      </w:r>
      <w:proofErr w:type="spellEnd"/>
      <w:r w:rsidRPr="00D853A0">
        <w:rPr>
          <w:rFonts w:ascii="Arial" w:hAnsi="Arial" w:cs="Arial"/>
          <w:b/>
        </w:rPr>
        <w:t xml:space="preserve"> </w:t>
      </w:r>
      <w:proofErr w:type="spellStart"/>
      <w:r w:rsidRPr="00D853A0">
        <w:rPr>
          <w:rFonts w:ascii="Arial" w:hAnsi="Arial" w:cs="Arial"/>
          <w:b/>
        </w:rPr>
        <w:t>specială</w:t>
      </w:r>
      <w:proofErr w:type="spellEnd"/>
      <w:r w:rsidRPr="00A349EA">
        <w:rPr>
          <w:rFonts w:ascii="Arial" w:hAnsi="Arial" w:cs="Arial"/>
        </w:rPr>
        <w:t xml:space="preserve">, </w:t>
      </w:r>
      <w:proofErr w:type="spellStart"/>
      <w:r w:rsidRPr="00A349EA">
        <w:rPr>
          <w:rFonts w:ascii="Arial" w:hAnsi="Arial" w:cs="Arial"/>
        </w:rPr>
        <w:t>respectiv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plasamentul</w:t>
      </w:r>
      <w:proofErr w:type="spellEnd"/>
      <w:r w:rsidRPr="00A349EA">
        <w:rPr>
          <w:rFonts w:ascii="Arial" w:hAnsi="Arial" w:cs="Arial"/>
        </w:rPr>
        <w:t>/</w:t>
      </w:r>
      <w:proofErr w:type="spellStart"/>
      <w:r w:rsidRPr="00A349EA">
        <w:rPr>
          <w:rFonts w:ascii="Arial" w:hAnsi="Arial" w:cs="Arial"/>
        </w:rPr>
        <w:t>plasamentul</w:t>
      </w:r>
      <w:proofErr w:type="spellEnd"/>
      <w:r w:rsidRPr="00A349EA">
        <w:rPr>
          <w:rFonts w:ascii="Arial" w:hAnsi="Arial" w:cs="Arial"/>
        </w:rPr>
        <w:t xml:space="preserve"> de </w:t>
      </w:r>
      <w:proofErr w:type="spellStart"/>
      <w:r w:rsidRPr="00A349EA">
        <w:rPr>
          <w:rFonts w:ascii="Arial" w:hAnsi="Arial" w:cs="Arial"/>
        </w:rPr>
        <w:t>urgență</w:t>
      </w:r>
      <w:proofErr w:type="spellEnd"/>
      <w:r w:rsidRPr="00A349EA">
        <w:rPr>
          <w:rFonts w:ascii="Arial" w:hAnsi="Arial" w:cs="Arial"/>
        </w:rPr>
        <w:t xml:space="preserve">, </w:t>
      </w:r>
      <w:proofErr w:type="spellStart"/>
      <w:r w:rsidRPr="00A349EA">
        <w:rPr>
          <w:rFonts w:ascii="Arial" w:hAnsi="Arial" w:cs="Arial"/>
        </w:rPr>
        <w:t>fără</w:t>
      </w:r>
      <w:proofErr w:type="spellEnd"/>
      <w:r w:rsidRPr="00A349EA">
        <w:rPr>
          <w:rFonts w:ascii="Arial" w:hAnsi="Arial" w:cs="Arial"/>
        </w:rPr>
        <w:t xml:space="preserve"> a se </w:t>
      </w:r>
      <w:proofErr w:type="spellStart"/>
      <w:r w:rsidRPr="00A349EA">
        <w:rPr>
          <w:rFonts w:ascii="Arial" w:hAnsi="Arial" w:cs="Arial"/>
        </w:rPr>
        <w:t>lua</w:t>
      </w:r>
      <w:proofErr w:type="spellEnd"/>
      <w:r w:rsidRPr="00A349EA">
        <w:rPr>
          <w:rFonts w:ascii="Arial" w:hAnsi="Arial" w:cs="Arial"/>
        </w:rPr>
        <w:t xml:space="preserve"> în </w:t>
      </w:r>
      <w:proofErr w:type="spellStart"/>
      <w:r w:rsidRPr="00A349EA">
        <w:rPr>
          <w:rFonts w:ascii="Arial" w:hAnsi="Arial" w:cs="Arial"/>
        </w:rPr>
        <w:t>considerare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nivelul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venitului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mediu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pe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membru</w:t>
      </w:r>
      <w:proofErr w:type="spellEnd"/>
      <w:r w:rsidRPr="00A349EA">
        <w:rPr>
          <w:rFonts w:ascii="Arial" w:hAnsi="Arial" w:cs="Arial"/>
        </w:rPr>
        <w:t xml:space="preserve"> de </w:t>
      </w:r>
      <w:proofErr w:type="spellStart"/>
      <w:r w:rsidRPr="00A349EA">
        <w:rPr>
          <w:rFonts w:ascii="Arial" w:hAnsi="Arial" w:cs="Arial"/>
        </w:rPr>
        <w:t>familie</w:t>
      </w:r>
      <w:proofErr w:type="spellEnd"/>
      <w:r w:rsidRPr="00A349EA">
        <w:rPr>
          <w:rFonts w:ascii="Arial" w:hAnsi="Arial" w:cs="Arial"/>
        </w:rPr>
        <w:t xml:space="preserve">; </w:t>
      </w:r>
    </w:p>
    <w:p w:rsidR="0065286A" w:rsidRDefault="0065286A" w:rsidP="0065286A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D853A0">
        <w:rPr>
          <w:rFonts w:ascii="Arial" w:hAnsi="Arial" w:cs="Arial"/>
          <w:b/>
        </w:rPr>
        <w:t xml:space="preserve">c) </w:t>
      </w:r>
      <w:proofErr w:type="spellStart"/>
      <w:r w:rsidRPr="00D853A0">
        <w:rPr>
          <w:rFonts w:ascii="Arial" w:hAnsi="Arial" w:cs="Arial"/>
          <w:b/>
        </w:rPr>
        <w:t>elevi</w:t>
      </w:r>
      <w:proofErr w:type="spellEnd"/>
      <w:r w:rsidRPr="00D853A0">
        <w:rPr>
          <w:rFonts w:ascii="Arial" w:hAnsi="Arial" w:cs="Arial"/>
          <w:b/>
        </w:rPr>
        <w:t xml:space="preserve"> care </w:t>
      </w:r>
      <w:proofErr w:type="spellStart"/>
      <w:r w:rsidRPr="00D853A0">
        <w:rPr>
          <w:rFonts w:ascii="Arial" w:hAnsi="Arial" w:cs="Arial"/>
          <w:b/>
        </w:rPr>
        <w:t>provin</w:t>
      </w:r>
      <w:proofErr w:type="spellEnd"/>
      <w:r w:rsidRPr="00D853A0">
        <w:rPr>
          <w:rFonts w:ascii="Arial" w:hAnsi="Arial" w:cs="Arial"/>
          <w:b/>
        </w:rPr>
        <w:t xml:space="preserve"> din </w:t>
      </w:r>
      <w:proofErr w:type="spellStart"/>
      <w:r w:rsidRPr="00D853A0">
        <w:rPr>
          <w:rFonts w:ascii="Arial" w:hAnsi="Arial" w:cs="Arial"/>
          <w:b/>
        </w:rPr>
        <w:t>familii</w:t>
      </w:r>
      <w:proofErr w:type="spellEnd"/>
      <w:r w:rsidRPr="00D853A0">
        <w:rPr>
          <w:rFonts w:ascii="Arial" w:hAnsi="Arial" w:cs="Arial"/>
          <w:b/>
        </w:rPr>
        <w:t xml:space="preserve"> </w:t>
      </w:r>
      <w:proofErr w:type="spellStart"/>
      <w:r w:rsidRPr="00D853A0">
        <w:rPr>
          <w:rFonts w:ascii="Arial" w:hAnsi="Arial" w:cs="Arial"/>
          <w:b/>
        </w:rPr>
        <w:t>monoparentale</w:t>
      </w:r>
      <w:proofErr w:type="spellEnd"/>
      <w:r>
        <w:rPr>
          <w:rFonts w:ascii="Arial" w:hAnsi="Arial" w:cs="Arial"/>
          <w:b/>
        </w:rPr>
        <w:t xml:space="preserve"> </w:t>
      </w:r>
      <w:r w:rsidRPr="00D853A0">
        <w:rPr>
          <w:rFonts w:ascii="Arial" w:hAnsi="Arial" w:cs="Arial"/>
          <w:b/>
        </w:rPr>
        <w:t xml:space="preserve">care </w:t>
      </w:r>
      <w:proofErr w:type="spellStart"/>
      <w:r w:rsidRPr="00D853A0">
        <w:rPr>
          <w:rFonts w:ascii="Arial" w:hAnsi="Arial" w:cs="Arial"/>
          <w:b/>
        </w:rPr>
        <w:t>realizează</w:t>
      </w:r>
      <w:proofErr w:type="spellEnd"/>
      <w:r w:rsidRPr="00D853A0">
        <w:rPr>
          <w:rFonts w:ascii="Arial" w:hAnsi="Arial" w:cs="Arial"/>
          <w:b/>
        </w:rPr>
        <w:t xml:space="preserve"> un </w:t>
      </w:r>
      <w:proofErr w:type="spellStart"/>
      <w:r w:rsidRPr="00D853A0">
        <w:rPr>
          <w:rFonts w:ascii="Arial" w:hAnsi="Arial" w:cs="Arial"/>
          <w:b/>
        </w:rPr>
        <w:t>venit</w:t>
      </w:r>
      <w:proofErr w:type="spellEnd"/>
      <w:r w:rsidRPr="00D853A0">
        <w:rPr>
          <w:rFonts w:ascii="Arial" w:hAnsi="Arial" w:cs="Arial"/>
          <w:b/>
        </w:rPr>
        <w:t xml:space="preserve"> </w:t>
      </w:r>
      <w:proofErr w:type="spellStart"/>
      <w:r w:rsidRPr="00D853A0">
        <w:rPr>
          <w:rFonts w:ascii="Arial" w:hAnsi="Arial" w:cs="Arial"/>
          <w:b/>
        </w:rPr>
        <w:t>mediu</w:t>
      </w:r>
      <w:proofErr w:type="spellEnd"/>
      <w:r w:rsidRPr="00D853A0">
        <w:rPr>
          <w:rFonts w:ascii="Arial" w:hAnsi="Arial" w:cs="Arial"/>
          <w:b/>
        </w:rPr>
        <w:t xml:space="preserve"> net lunar </w:t>
      </w:r>
      <w:proofErr w:type="spellStart"/>
      <w:r w:rsidRPr="00D853A0">
        <w:rPr>
          <w:rFonts w:ascii="Arial" w:hAnsi="Arial" w:cs="Arial"/>
          <w:b/>
        </w:rPr>
        <w:t>pe</w:t>
      </w:r>
      <w:proofErr w:type="spellEnd"/>
      <w:r w:rsidRPr="00D853A0">
        <w:rPr>
          <w:rFonts w:ascii="Arial" w:hAnsi="Arial" w:cs="Arial"/>
          <w:b/>
        </w:rPr>
        <w:t xml:space="preserve"> </w:t>
      </w:r>
      <w:proofErr w:type="spellStart"/>
      <w:r w:rsidRPr="00D853A0">
        <w:rPr>
          <w:rFonts w:ascii="Arial" w:hAnsi="Arial" w:cs="Arial"/>
          <w:b/>
        </w:rPr>
        <w:t>membru</w:t>
      </w:r>
      <w:proofErr w:type="spellEnd"/>
      <w:r w:rsidRPr="00D853A0">
        <w:rPr>
          <w:rFonts w:ascii="Arial" w:hAnsi="Arial" w:cs="Arial"/>
          <w:b/>
        </w:rPr>
        <w:t xml:space="preserve"> de </w:t>
      </w:r>
      <w:proofErr w:type="spellStart"/>
      <w:r w:rsidRPr="00D853A0">
        <w:rPr>
          <w:rFonts w:ascii="Arial" w:hAnsi="Arial" w:cs="Arial"/>
          <w:b/>
        </w:rPr>
        <w:t>familie</w:t>
      </w:r>
      <w:proofErr w:type="spellEnd"/>
      <w:r w:rsidRPr="00D853A0">
        <w:rPr>
          <w:rFonts w:ascii="Arial" w:hAnsi="Arial" w:cs="Arial"/>
          <w:b/>
        </w:rPr>
        <w:t xml:space="preserve">, </w:t>
      </w:r>
      <w:proofErr w:type="spellStart"/>
      <w:r w:rsidRPr="00D853A0">
        <w:rPr>
          <w:rFonts w:ascii="Arial" w:hAnsi="Arial" w:cs="Arial"/>
          <w:b/>
        </w:rPr>
        <w:t>supus</w:t>
      </w:r>
      <w:proofErr w:type="spellEnd"/>
      <w:r w:rsidRPr="00D853A0">
        <w:rPr>
          <w:rFonts w:ascii="Arial" w:hAnsi="Arial" w:cs="Arial"/>
          <w:b/>
        </w:rPr>
        <w:t xml:space="preserve"> </w:t>
      </w:r>
      <w:proofErr w:type="spellStart"/>
      <w:r w:rsidRPr="00D853A0">
        <w:rPr>
          <w:rFonts w:ascii="Arial" w:hAnsi="Arial" w:cs="Arial"/>
          <w:b/>
        </w:rPr>
        <w:t>impozitului</w:t>
      </w:r>
      <w:proofErr w:type="spellEnd"/>
      <w:r w:rsidRPr="00D853A0">
        <w:rPr>
          <w:rFonts w:ascii="Arial" w:hAnsi="Arial" w:cs="Arial"/>
          <w:b/>
        </w:rPr>
        <w:t xml:space="preserve"> </w:t>
      </w:r>
      <w:proofErr w:type="spellStart"/>
      <w:r w:rsidRPr="00D853A0">
        <w:rPr>
          <w:rFonts w:ascii="Arial" w:hAnsi="Arial" w:cs="Arial"/>
          <w:b/>
        </w:rPr>
        <w:t>pe</w:t>
      </w:r>
      <w:proofErr w:type="spellEnd"/>
      <w:r w:rsidRPr="00D853A0">
        <w:rPr>
          <w:rFonts w:ascii="Arial" w:hAnsi="Arial" w:cs="Arial"/>
          <w:b/>
        </w:rPr>
        <w:t xml:space="preserve"> </w:t>
      </w:r>
      <w:proofErr w:type="spellStart"/>
      <w:r w:rsidRPr="00D853A0">
        <w:rPr>
          <w:rFonts w:ascii="Arial" w:hAnsi="Arial" w:cs="Arial"/>
          <w:b/>
        </w:rPr>
        <w:t>venit</w:t>
      </w:r>
      <w:proofErr w:type="spellEnd"/>
      <w:r w:rsidRPr="00D853A0">
        <w:rPr>
          <w:rFonts w:ascii="Arial" w:hAnsi="Arial" w:cs="Arial"/>
          <w:b/>
        </w:rPr>
        <w:t xml:space="preserve">, </w:t>
      </w:r>
      <w:proofErr w:type="spellStart"/>
      <w:r w:rsidRPr="00D853A0">
        <w:rPr>
          <w:rFonts w:ascii="Arial" w:hAnsi="Arial" w:cs="Arial"/>
          <w:b/>
        </w:rPr>
        <w:t>pe</w:t>
      </w:r>
      <w:proofErr w:type="spellEnd"/>
      <w:r w:rsidRPr="00D853A0">
        <w:rPr>
          <w:rFonts w:ascii="Arial" w:hAnsi="Arial" w:cs="Arial"/>
          <w:b/>
        </w:rPr>
        <w:t xml:space="preserve"> </w:t>
      </w:r>
      <w:proofErr w:type="spellStart"/>
      <w:r w:rsidRPr="00D853A0">
        <w:rPr>
          <w:rFonts w:ascii="Arial" w:hAnsi="Arial" w:cs="Arial"/>
          <w:b/>
        </w:rPr>
        <w:t>ultimele</w:t>
      </w:r>
      <w:proofErr w:type="spellEnd"/>
      <w:r w:rsidRPr="00D853A0">
        <w:rPr>
          <w:rFonts w:ascii="Arial" w:hAnsi="Arial" w:cs="Arial"/>
          <w:b/>
        </w:rPr>
        <w:t xml:space="preserve"> 12 </w:t>
      </w:r>
      <w:proofErr w:type="spellStart"/>
      <w:r w:rsidRPr="00D853A0">
        <w:rPr>
          <w:rFonts w:ascii="Arial" w:hAnsi="Arial" w:cs="Arial"/>
          <w:b/>
        </w:rPr>
        <w:t>luni</w:t>
      </w:r>
      <w:proofErr w:type="spellEnd"/>
      <w:r w:rsidRPr="00D853A0">
        <w:rPr>
          <w:rFonts w:ascii="Arial" w:hAnsi="Arial" w:cs="Arial"/>
          <w:b/>
        </w:rPr>
        <w:t xml:space="preserve"> </w:t>
      </w:r>
      <w:proofErr w:type="spellStart"/>
      <w:r w:rsidRPr="00D853A0">
        <w:rPr>
          <w:rFonts w:ascii="Arial" w:hAnsi="Arial" w:cs="Arial"/>
          <w:b/>
        </w:rPr>
        <w:t>anterioare</w:t>
      </w:r>
      <w:proofErr w:type="spellEnd"/>
      <w:r w:rsidRPr="00D853A0">
        <w:rPr>
          <w:rFonts w:ascii="Arial" w:hAnsi="Arial" w:cs="Arial"/>
          <w:b/>
        </w:rPr>
        <w:t xml:space="preserve"> </w:t>
      </w:r>
      <w:proofErr w:type="spellStart"/>
      <w:r w:rsidRPr="00D853A0">
        <w:rPr>
          <w:rFonts w:ascii="Arial" w:hAnsi="Arial" w:cs="Arial"/>
          <w:b/>
        </w:rPr>
        <w:t>cererii</w:t>
      </w:r>
      <w:proofErr w:type="spellEnd"/>
      <w:r w:rsidRPr="00D853A0">
        <w:rPr>
          <w:rFonts w:ascii="Arial" w:hAnsi="Arial" w:cs="Arial"/>
          <w:b/>
        </w:rPr>
        <w:t xml:space="preserve">, </w:t>
      </w:r>
      <w:proofErr w:type="spellStart"/>
      <w:r w:rsidRPr="00D853A0">
        <w:rPr>
          <w:rFonts w:ascii="Arial" w:hAnsi="Arial" w:cs="Arial"/>
          <w:b/>
        </w:rPr>
        <w:t>mai</w:t>
      </w:r>
      <w:proofErr w:type="spellEnd"/>
      <w:r w:rsidRPr="00D853A0">
        <w:rPr>
          <w:rFonts w:ascii="Arial" w:hAnsi="Arial" w:cs="Arial"/>
          <w:b/>
        </w:rPr>
        <w:t xml:space="preserve"> </w:t>
      </w:r>
      <w:proofErr w:type="spellStart"/>
      <w:r w:rsidRPr="00D853A0">
        <w:rPr>
          <w:rFonts w:ascii="Arial" w:hAnsi="Arial" w:cs="Arial"/>
          <w:b/>
        </w:rPr>
        <w:t>mic</w:t>
      </w:r>
      <w:proofErr w:type="spellEnd"/>
      <w:r w:rsidRPr="00D853A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de</w:t>
      </w:r>
      <w:r w:rsidRPr="00D853A0">
        <w:rPr>
          <w:rFonts w:ascii="Arial" w:hAnsi="Arial" w:cs="Arial"/>
          <w:b/>
        </w:rPr>
        <w:t xml:space="preserve"> </w:t>
      </w:r>
      <w:proofErr w:type="spellStart"/>
      <w:r w:rsidRPr="00D853A0">
        <w:rPr>
          <w:rFonts w:ascii="Arial" w:hAnsi="Arial" w:cs="Arial"/>
          <w:b/>
        </w:rPr>
        <w:t>salariul</w:t>
      </w:r>
      <w:proofErr w:type="spellEnd"/>
      <w:r w:rsidRPr="00D853A0">
        <w:rPr>
          <w:rFonts w:ascii="Arial" w:hAnsi="Arial" w:cs="Arial"/>
          <w:b/>
        </w:rPr>
        <w:t xml:space="preserve"> minim net </w:t>
      </w:r>
      <w:proofErr w:type="spellStart"/>
      <w:r w:rsidRPr="00D853A0">
        <w:rPr>
          <w:rFonts w:ascii="Arial" w:hAnsi="Arial" w:cs="Arial"/>
          <w:b/>
        </w:rPr>
        <w:t>pe</w:t>
      </w:r>
      <w:proofErr w:type="spellEnd"/>
      <w:r w:rsidRPr="00D853A0">
        <w:rPr>
          <w:rFonts w:ascii="Arial" w:hAnsi="Arial" w:cs="Arial"/>
          <w:b/>
        </w:rPr>
        <w:t xml:space="preserve"> </w:t>
      </w:r>
      <w:proofErr w:type="spellStart"/>
      <w:r w:rsidRPr="00D853A0">
        <w:rPr>
          <w:rFonts w:ascii="Arial" w:hAnsi="Arial" w:cs="Arial"/>
          <w:b/>
        </w:rPr>
        <w:t>economie</w:t>
      </w:r>
      <w:proofErr w:type="spellEnd"/>
      <w:r>
        <w:rPr>
          <w:rFonts w:ascii="Arial" w:hAnsi="Arial" w:cs="Arial"/>
          <w:b/>
        </w:rPr>
        <w:t xml:space="preserve"> (2363 lei);</w:t>
      </w:r>
    </w:p>
    <w:p w:rsidR="0065286A" w:rsidRDefault="0065286A" w:rsidP="0065286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853A0">
        <w:rPr>
          <w:rFonts w:ascii="Arial" w:hAnsi="Arial" w:cs="Arial"/>
          <w:b/>
        </w:rPr>
        <w:t xml:space="preserve">d) </w:t>
      </w:r>
      <w:proofErr w:type="spellStart"/>
      <w:proofErr w:type="gramStart"/>
      <w:r w:rsidRPr="00D853A0">
        <w:rPr>
          <w:rFonts w:ascii="Arial" w:hAnsi="Arial" w:cs="Arial"/>
          <w:b/>
        </w:rPr>
        <w:t>elevi</w:t>
      </w:r>
      <w:proofErr w:type="spellEnd"/>
      <w:proofErr w:type="gramEnd"/>
      <w:r w:rsidRPr="00D853A0">
        <w:rPr>
          <w:rFonts w:ascii="Arial" w:hAnsi="Arial" w:cs="Arial"/>
          <w:b/>
        </w:rPr>
        <w:t xml:space="preserve"> care au </w:t>
      </w:r>
      <w:proofErr w:type="spellStart"/>
      <w:r w:rsidRPr="00D853A0">
        <w:rPr>
          <w:rFonts w:ascii="Arial" w:hAnsi="Arial" w:cs="Arial"/>
          <w:b/>
        </w:rPr>
        <w:t>deficiențe</w:t>
      </w:r>
      <w:proofErr w:type="spellEnd"/>
      <w:r w:rsidRPr="00D853A0">
        <w:rPr>
          <w:rFonts w:ascii="Arial" w:hAnsi="Arial" w:cs="Arial"/>
          <w:b/>
        </w:rPr>
        <w:t>/</w:t>
      </w:r>
      <w:proofErr w:type="spellStart"/>
      <w:r w:rsidRPr="00D853A0">
        <w:rPr>
          <w:rFonts w:ascii="Arial" w:hAnsi="Arial" w:cs="Arial"/>
          <w:b/>
        </w:rPr>
        <w:t>afectări</w:t>
      </w:r>
      <w:proofErr w:type="spellEnd"/>
      <w:r w:rsidRPr="00D853A0">
        <w:rPr>
          <w:rFonts w:ascii="Arial" w:hAnsi="Arial" w:cs="Arial"/>
          <w:b/>
        </w:rPr>
        <w:t xml:space="preserve"> </w:t>
      </w:r>
      <w:proofErr w:type="spellStart"/>
      <w:r w:rsidRPr="00D853A0">
        <w:rPr>
          <w:rFonts w:ascii="Arial" w:hAnsi="Arial" w:cs="Arial"/>
          <w:b/>
        </w:rPr>
        <w:t>funcționale</w:t>
      </w:r>
      <w:proofErr w:type="spellEnd"/>
      <w:r w:rsidRPr="00D853A0">
        <w:rPr>
          <w:rFonts w:ascii="Arial" w:hAnsi="Arial" w:cs="Arial"/>
          <w:b/>
        </w:rPr>
        <w:t xml:space="preserve"> </w:t>
      </w:r>
      <w:proofErr w:type="spellStart"/>
      <w:r w:rsidRPr="00D853A0">
        <w:rPr>
          <w:rFonts w:ascii="Arial" w:hAnsi="Arial" w:cs="Arial"/>
          <w:b/>
        </w:rPr>
        <w:t>produse</w:t>
      </w:r>
      <w:proofErr w:type="spellEnd"/>
      <w:r w:rsidRPr="00D853A0">
        <w:rPr>
          <w:rFonts w:ascii="Arial" w:hAnsi="Arial" w:cs="Arial"/>
          <w:b/>
        </w:rPr>
        <w:t xml:space="preserve"> de </w:t>
      </w:r>
      <w:proofErr w:type="spellStart"/>
      <w:r w:rsidRPr="00D853A0">
        <w:rPr>
          <w:rFonts w:ascii="Arial" w:hAnsi="Arial" w:cs="Arial"/>
          <w:b/>
        </w:rPr>
        <w:t>boli</w:t>
      </w:r>
      <w:proofErr w:type="spellEnd"/>
      <w:r w:rsidRPr="00D853A0">
        <w:rPr>
          <w:rFonts w:ascii="Arial" w:hAnsi="Arial" w:cs="Arial"/>
          <w:b/>
        </w:rPr>
        <w:t xml:space="preserve">, </w:t>
      </w:r>
      <w:proofErr w:type="spellStart"/>
      <w:r w:rsidRPr="00D853A0">
        <w:rPr>
          <w:rFonts w:ascii="Arial" w:hAnsi="Arial" w:cs="Arial"/>
          <w:b/>
        </w:rPr>
        <w:t>tulburări</w:t>
      </w:r>
      <w:proofErr w:type="spellEnd"/>
      <w:r w:rsidRPr="00D853A0">
        <w:rPr>
          <w:rFonts w:ascii="Arial" w:hAnsi="Arial" w:cs="Arial"/>
          <w:b/>
        </w:rPr>
        <w:t xml:space="preserve"> </w:t>
      </w:r>
      <w:proofErr w:type="spellStart"/>
      <w:r w:rsidRPr="00D853A0">
        <w:rPr>
          <w:rFonts w:ascii="Arial" w:hAnsi="Arial" w:cs="Arial"/>
          <w:b/>
        </w:rPr>
        <w:t>sau</w:t>
      </w:r>
      <w:proofErr w:type="spellEnd"/>
      <w:r w:rsidRPr="00D853A0">
        <w:rPr>
          <w:rFonts w:ascii="Arial" w:hAnsi="Arial" w:cs="Arial"/>
          <w:b/>
        </w:rPr>
        <w:t xml:space="preserve"> </w:t>
      </w:r>
      <w:proofErr w:type="spellStart"/>
      <w:r w:rsidRPr="00D853A0">
        <w:rPr>
          <w:rFonts w:ascii="Arial" w:hAnsi="Arial" w:cs="Arial"/>
          <w:b/>
        </w:rPr>
        <w:t>afecțiuni</w:t>
      </w:r>
      <w:proofErr w:type="spellEnd"/>
      <w:r w:rsidRPr="00D853A0">
        <w:rPr>
          <w:rFonts w:ascii="Arial" w:hAnsi="Arial" w:cs="Arial"/>
          <w:b/>
        </w:rPr>
        <w:t xml:space="preserve"> ale </w:t>
      </w:r>
      <w:proofErr w:type="spellStart"/>
      <w:r w:rsidRPr="00D853A0">
        <w:rPr>
          <w:rFonts w:ascii="Arial" w:hAnsi="Arial" w:cs="Arial"/>
          <w:b/>
        </w:rPr>
        <w:t>structurilor</w:t>
      </w:r>
      <w:proofErr w:type="spellEnd"/>
      <w:r w:rsidRPr="00D853A0">
        <w:rPr>
          <w:rFonts w:ascii="Arial" w:hAnsi="Arial" w:cs="Arial"/>
          <w:b/>
        </w:rPr>
        <w:t xml:space="preserve"> </w:t>
      </w:r>
      <w:proofErr w:type="spellStart"/>
      <w:r w:rsidRPr="00D853A0">
        <w:rPr>
          <w:rFonts w:ascii="Arial" w:hAnsi="Arial" w:cs="Arial"/>
          <w:b/>
        </w:rPr>
        <w:t>și</w:t>
      </w:r>
      <w:proofErr w:type="spellEnd"/>
      <w:r w:rsidRPr="00D853A0">
        <w:rPr>
          <w:rFonts w:ascii="Arial" w:hAnsi="Arial" w:cs="Arial"/>
          <w:b/>
        </w:rPr>
        <w:t xml:space="preserve"> </w:t>
      </w:r>
      <w:proofErr w:type="spellStart"/>
      <w:r w:rsidRPr="00D853A0">
        <w:rPr>
          <w:rFonts w:ascii="Arial" w:hAnsi="Arial" w:cs="Arial"/>
          <w:b/>
        </w:rPr>
        <w:t>funcțiilor</w:t>
      </w:r>
      <w:proofErr w:type="spellEnd"/>
      <w:r w:rsidRPr="00D853A0">
        <w:rPr>
          <w:rFonts w:ascii="Arial" w:hAnsi="Arial" w:cs="Arial"/>
          <w:b/>
        </w:rPr>
        <w:t xml:space="preserve"> </w:t>
      </w:r>
      <w:proofErr w:type="spellStart"/>
      <w:r w:rsidRPr="00D853A0">
        <w:rPr>
          <w:rFonts w:ascii="Arial" w:hAnsi="Arial" w:cs="Arial"/>
          <w:b/>
        </w:rPr>
        <w:t>organismului</w:t>
      </w:r>
      <w:proofErr w:type="spellEnd"/>
      <w:r w:rsidRPr="00A349EA">
        <w:rPr>
          <w:rFonts w:ascii="Arial" w:hAnsi="Arial" w:cs="Arial"/>
        </w:rPr>
        <w:t xml:space="preserve">, </w:t>
      </w:r>
      <w:proofErr w:type="spellStart"/>
      <w:r w:rsidRPr="00A349EA">
        <w:rPr>
          <w:rFonts w:ascii="Arial" w:hAnsi="Arial" w:cs="Arial"/>
        </w:rPr>
        <w:t>încadrate</w:t>
      </w:r>
      <w:proofErr w:type="spellEnd"/>
      <w:r w:rsidRPr="00A349EA">
        <w:rPr>
          <w:rFonts w:ascii="Arial" w:hAnsi="Arial" w:cs="Arial"/>
        </w:rPr>
        <w:t xml:space="preserve"> conform </w:t>
      </w:r>
      <w:proofErr w:type="spellStart"/>
      <w:r w:rsidRPr="00A349EA">
        <w:rPr>
          <w:rFonts w:ascii="Arial" w:hAnsi="Arial" w:cs="Arial"/>
        </w:rPr>
        <w:t>criteriilor</w:t>
      </w:r>
      <w:proofErr w:type="spellEnd"/>
      <w:r w:rsidRPr="00A349EA">
        <w:rPr>
          <w:rFonts w:ascii="Arial" w:hAnsi="Arial" w:cs="Arial"/>
        </w:rPr>
        <w:t xml:space="preserve"> din </w:t>
      </w:r>
      <w:proofErr w:type="spellStart"/>
      <w:r w:rsidRPr="00A349EA">
        <w:rPr>
          <w:rFonts w:ascii="Arial" w:hAnsi="Arial" w:cs="Arial"/>
        </w:rPr>
        <w:t>anexa</w:t>
      </w:r>
      <w:proofErr w:type="spellEnd"/>
      <w:r w:rsidRPr="00A349EA">
        <w:rPr>
          <w:rFonts w:ascii="Arial" w:hAnsi="Arial" w:cs="Arial"/>
        </w:rPr>
        <w:t xml:space="preserve"> nr. </w:t>
      </w:r>
      <w:proofErr w:type="gramStart"/>
      <w:r w:rsidRPr="00A349EA">
        <w:rPr>
          <w:rFonts w:ascii="Arial" w:hAnsi="Arial" w:cs="Arial"/>
        </w:rPr>
        <w:t xml:space="preserve">1 la </w:t>
      </w:r>
      <w:proofErr w:type="spellStart"/>
      <w:r w:rsidRPr="00A349EA">
        <w:rPr>
          <w:rFonts w:ascii="Arial" w:hAnsi="Arial" w:cs="Arial"/>
        </w:rPr>
        <w:t>Ordinul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ministrului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sănătății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și</w:t>
      </w:r>
      <w:proofErr w:type="spellEnd"/>
      <w:r w:rsidRPr="00A349EA">
        <w:rPr>
          <w:rFonts w:ascii="Arial" w:hAnsi="Arial" w:cs="Arial"/>
        </w:rPr>
        <w:t xml:space="preserve"> al </w:t>
      </w:r>
      <w:proofErr w:type="spellStart"/>
      <w:r w:rsidRPr="00A349EA">
        <w:rPr>
          <w:rFonts w:ascii="Arial" w:hAnsi="Arial" w:cs="Arial"/>
        </w:rPr>
        <w:t>ministrului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muncii</w:t>
      </w:r>
      <w:proofErr w:type="spellEnd"/>
      <w:r w:rsidRPr="00A349EA">
        <w:rPr>
          <w:rFonts w:ascii="Arial" w:hAnsi="Arial" w:cs="Arial"/>
        </w:rPr>
        <w:t xml:space="preserve">, </w:t>
      </w:r>
      <w:proofErr w:type="spellStart"/>
      <w:r w:rsidRPr="00A349EA">
        <w:rPr>
          <w:rFonts w:ascii="Arial" w:hAnsi="Arial" w:cs="Arial"/>
        </w:rPr>
        <w:t>familiei</w:t>
      </w:r>
      <w:proofErr w:type="spellEnd"/>
      <w:r w:rsidRPr="00A349EA">
        <w:rPr>
          <w:rFonts w:ascii="Arial" w:hAnsi="Arial" w:cs="Arial"/>
        </w:rPr>
        <w:t xml:space="preserve">, </w:t>
      </w:r>
      <w:proofErr w:type="spellStart"/>
      <w:r w:rsidRPr="00A349EA">
        <w:rPr>
          <w:rFonts w:ascii="Arial" w:hAnsi="Arial" w:cs="Arial"/>
        </w:rPr>
        <w:t>protecției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sociale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și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persoanelor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vârstnice</w:t>
      </w:r>
      <w:proofErr w:type="spellEnd"/>
      <w:r w:rsidRPr="00A349EA">
        <w:rPr>
          <w:rFonts w:ascii="Arial" w:hAnsi="Arial" w:cs="Arial"/>
        </w:rPr>
        <w:t xml:space="preserve"> nr.</w:t>
      </w:r>
      <w:proofErr w:type="gramEnd"/>
      <w:r w:rsidRPr="00A349EA">
        <w:rPr>
          <w:rFonts w:ascii="Arial" w:hAnsi="Arial" w:cs="Arial"/>
        </w:rPr>
        <w:t xml:space="preserve"> 1.306/1.883/2016 </w:t>
      </w:r>
      <w:proofErr w:type="spellStart"/>
      <w:r w:rsidRPr="00A349EA">
        <w:rPr>
          <w:rFonts w:ascii="Arial" w:hAnsi="Arial" w:cs="Arial"/>
        </w:rPr>
        <w:t>pentru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aprobarea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criteriilor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biopsihosociale</w:t>
      </w:r>
      <w:proofErr w:type="spellEnd"/>
      <w:r w:rsidRPr="00A349EA">
        <w:rPr>
          <w:rFonts w:ascii="Arial" w:hAnsi="Arial" w:cs="Arial"/>
        </w:rPr>
        <w:t xml:space="preserve"> de </w:t>
      </w:r>
      <w:proofErr w:type="spellStart"/>
      <w:r w:rsidRPr="00A349EA">
        <w:rPr>
          <w:rFonts w:ascii="Arial" w:hAnsi="Arial" w:cs="Arial"/>
        </w:rPr>
        <w:t>încadrare</w:t>
      </w:r>
      <w:proofErr w:type="spellEnd"/>
      <w:r w:rsidRPr="00A349EA">
        <w:rPr>
          <w:rFonts w:ascii="Arial" w:hAnsi="Arial" w:cs="Arial"/>
        </w:rPr>
        <w:t xml:space="preserve"> a </w:t>
      </w:r>
      <w:proofErr w:type="spellStart"/>
      <w:r w:rsidRPr="00A349EA">
        <w:rPr>
          <w:rFonts w:ascii="Arial" w:hAnsi="Arial" w:cs="Arial"/>
        </w:rPr>
        <w:t>copiilor</w:t>
      </w:r>
      <w:proofErr w:type="spellEnd"/>
      <w:r w:rsidRPr="00A349EA">
        <w:rPr>
          <w:rFonts w:ascii="Arial" w:hAnsi="Arial" w:cs="Arial"/>
        </w:rPr>
        <w:t xml:space="preserve"> cu </w:t>
      </w:r>
      <w:proofErr w:type="spellStart"/>
      <w:r w:rsidRPr="00A349EA">
        <w:rPr>
          <w:rFonts w:ascii="Arial" w:hAnsi="Arial" w:cs="Arial"/>
        </w:rPr>
        <w:t>dizabilități</w:t>
      </w:r>
      <w:proofErr w:type="spellEnd"/>
      <w:r w:rsidRPr="00A349EA">
        <w:rPr>
          <w:rFonts w:ascii="Arial" w:hAnsi="Arial" w:cs="Arial"/>
        </w:rPr>
        <w:t xml:space="preserve"> în grad de handicap </w:t>
      </w:r>
      <w:proofErr w:type="spellStart"/>
      <w:r w:rsidRPr="00A349EA">
        <w:rPr>
          <w:rFonts w:ascii="Arial" w:hAnsi="Arial" w:cs="Arial"/>
        </w:rPr>
        <w:t>și</w:t>
      </w:r>
      <w:proofErr w:type="spellEnd"/>
      <w:r w:rsidRPr="00A349EA">
        <w:rPr>
          <w:rFonts w:ascii="Arial" w:hAnsi="Arial" w:cs="Arial"/>
        </w:rPr>
        <w:t xml:space="preserve"> a </w:t>
      </w:r>
      <w:proofErr w:type="spellStart"/>
      <w:r w:rsidRPr="00A349EA">
        <w:rPr>
          <w:rFonts w:ascii="Arial" w:hAnsi="Arial" w:cs="Arial"/>
        </w:rPr>
        <w:t>modalităților</w:t>
      </w:r>
      <w:proofErr w:type="spellEnd"/>
      <w:r w:rsidRPr="00A349EA">
        <w:rPr>
          <w:rFonts w:ascii="Arial" w:hAnsi="Arial" w:cs="Arial"/>
        </w:rPr>
        <w:t xml:space="preserve"> de </w:t>
      </w:r>
      <w:proofErr w:type="spellStart"/>
      <w:r w:rsidRPr="00A349EA">
        <w:rPr>
          <w:rFonts w:ascii="Arial" w:hAnsi="Arial" w:cs="Arial"/>
        </w:rPr>
        <w:t>aplicare</w:t>
      </w:r>
      <w:proofErr w:type="spellEnd"/>
      <w:r w:rsidRPr="00A349EA">
        <w:rPr>
          <w:rFonts w:ascii="Arial" w:hAnsi="Arial" w:cs="Arial"/>
        </w:rPr>
        <w:t xml:space="preserve"> a </w:t>
      </w:r>
      <w:proofErr w:type="spellStart"/>
      <w:r w:rsidRPr="00A349EA">
        <w:rPr>
          <w:rFonts w:ascii="Arial" w:hAnsi="Arial" w:cs="Arial"/>
        </w:rPr>
        <w:t>acestora</w:t>
      </w:r>
      <w:proofErr w:type="spellEnd"/>
      <w:r w:rsidRPr="00A349EA">
        <w:rPr>
          <w:rFonts w:ascii="Arial" w:hAnsi="Arial" w:cs="Arial"/>
        </w:rPr>
        <w:t xml:space="preserve">, cu </w:t>
      </w:r>
      <w:proofErr w:type="spellStart"/>
      <w:r w:rsidRPr="00A349EA">
        <w:rPr>
          <w:rFonts w:ascii="Arial" w:hAnsi="Arial" w:cs="Arial"/>
        </w:rPr>
        <w:t>modificările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și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completările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ulterioare</w:t>
      </w:r>
      <w:proofErr w:type="spellEnd"/>
      <w:r w:rsidRPr="00A349EA">
        <w:rPr>
          <w:rFonts w:ascii="Arial" w:hAnsi="Arial" w:cs="Arial"/>
        </w:rPr>
        <w:t xml:space="preserve">, </w:t>
      </w:r>
      <w:proofErr w:type="spellStart"/>
      <w:r w:rsidRPr="00A349EA">
        <w:rPr>
          <w:rFonts w:ascii="Arial" w:hAnsi="Arial" w:cs="Arial"/>
        </w:rPr>
        <w:t>și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structurate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tipologic</w:t>
      </w:r>
      <w:proofErr w:type="spellEnd"/>
      <w:r w:rsidRPr="00A349EA">
        <w:rPr>
          <w:rFonts w:ascii="Arial" w:hAnsi="Arial" w:cs="Arial"/>
        </w:rPr>
        <w:t xml:space="preserve"> conform </w:t>
      </w:r>
      <w:proofErr w:type="spellStart"/>
      <w:r w:rsidRPr="00A349EA">
        <w:rPr>
          <w:rFonts w:ascii="Arial" w:hAnsi="Arial" w:cs="Arial"/>
        </w:rPr>
        <w:t>aceluiași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ordin</w:t>
      </w:r>
      <w:proofErr w:type="spellEnd"/>
      <w:r w:rsidRPr="00A349EA">
        <w:rPr>
          <w:rFonts w:ascii="Arial" w:hAnsi="Arial" w:cs="Arial"/>
        </w:rPr>
        <w:t xml:space="preserve">, </w:t>
      </w:r>
      <w:proofErr w:type="spellStart"/>
      <w:r w:rsidRPr="00A349EA">
        <w:rPr>
          <w:rFonts w:ascii="Arial" w:hAnsi="Arial" w:cs="Arial"/>
        </w:rPr>
        <w:t>fără</w:t>
      </w:r>
      <w:proofErr w:type="spellEnd"/>
      <w:r w:rsidRPr="00A349EA">
        <w:rPr>
          <w:rFonts w:ascii="Arial" w:hAnsi="Arial" w:cs="Arial"/>
        </w:rPr>
        <w:t xml:space="preserve"> a se </w:t>
      </w:r>
      <w:proofErr w:type="spellStart"/>
      <w:r w:rsidRPr="00A349EA">
        <w:rPr>
          <w:rFonts w:ascii="Arial" w:hAnsi="Arial" w:cs="Arial"/>
        </w:rPr>
        <w:t>lua</w:t>
      </w:r>
      <w:proofErr w:type="spellEnd"/>
      <w:r w:rsidRPr="00A349EA">
        <w:rPr>
          <w:rFonts w:ascii="Arial" w:hAnsi="Arial" w:cs="Arial"/>
        </w:rPr>
        <w:t xml:space="preserve"> în </w:t>
      </w:r>
      <w:proofErr w:type="spellStart"/>
      <w:r w:rsidRPr="00A349EA">
        <w:rPr>
          <w:rFonts w:ascii="Arial" w:hAnsi="Arial" w:cs="Arial"/>
        </w:rPr>
        <w:t>considerare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nivelul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venitului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mediu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pe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membru</w:t>
      </w:r>
      <w:proofErr w:type="spellEnd"/>
      <w:r w:rsidRPr="00A349EA">
        <w:rPr>
          <w:rFonts w:ascii="Arial" w:hAnsi="Arial" w:cs="Arial"/>
        </w:rPr>
        <w:t xml:space="preserve"> de </w:t>
      </w:r>
      <w:proofErr w:type="spellStart"/>
      <w:r w:rsidRPr="00A349EA">
        <w:rPr>
          <w:rFonts w:ascii="Arial" w:hAnsi="Arial" w:cs="Arial"/>
        </w:rPr>
        <w:t>familie</w:t>
      </w:r>
      <w:proofErr w:type="spellEnd"/>
      <w:r w:rsidRPr="00A349EA">
        <w:rPr>
          <w:rFonts w:ascii="Arial" w:hAnsi="Arial" w:cs="Arial"/>
        </w:rPr>
        <w:t xml:space="preserve">; </w:t>
      </w:r>
    </w:p>
    <w:p w:rsidR="0065286A" w:rsidRDefault="0065286A" w:rsidP="0065286A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proofErr w:type="spellStart"/>
      <w:r w:rsidRPr="00A349EA">
        <w:rPr>
          <w:rFonts w:ascii="Arial" w:hAnsi="Arial" w:cs="Arial"/>
        </w:rPr>
        <w:t>Pentru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obținerea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bursei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sociale</w:t>
      </w:r>
      <w:proofErr w:type="spellEnd"/>
      <w:r w:rsidRPr="00A349EA">
        <w:rPr>
          <w:rFonts w:ascii="Arial" w:hAnsi="Arial" w:cs="Arial"/>
        </w:rPr>
        <w:t xml:space="preserve">, </w:t>
      </w:r>
      <w:proofErr w:type="spellStart"/>
      <w:r w:rsidRPr="00A349EA">
        <w:rPr>
          <w:rFonts w:ascii="Arial" w:hAnsi="Arial" w:cs="Arial"/>
        </w:rPr>
        <w:t>elevii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majori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sau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părinții</w:t>
      </w:r>
      <w:proofErr w:type="spellEnd"/>
      <w:r w:rsidRPr="00A349EA">
        <w:rPr>
          <w:rFonts w:ascii="Arial" w:hAnsi="Arial" w:cs="Arial"/>
        </w:rPr>
        <w:t>/</w:t>
      </w:r>
      <w:proofErr w:type="spellStart"/>
      <w:r w:rsidRPr="00A349EA">
        <w:rPr>
          <w:rFonts w:ascii="Arial" w:hAnsi="Arial" w:cs="Arial"/>
        </w:rPr>
        <w:t>tutorii</w:t>
      </w:r>
      <w:proofErr w:type="spellEnd"/>
      <w:r w:rsidRPr="00A349EA">
        <w:rPr>
          <w:rFonts w:ascii="Arial" w:hAnsi="Arial" w:cs="Arial"/>
        </w:rPr>
        <w:t xml:space="preserve"> legal </w:t>
      </w:r>
      <w:proofErr w:type="spellStart"/>
      <w:r w:rsidRPr="00A349EA">
        <w:rPr>
          <w:rFonts w:ascii="Arial" w:hAnsi="Arial" w:cs="Arial"/>
        </w:rPr>
        <w:t>instituiți</w:t>
      </w:r>
      <w:proofErr w:type="spellEnd"/>
      <w:r w:rsidRPr="00A349EA">
        <w:rPr>
          <w:rFonts w:ascii="Arial" w:hAnsi="Arial" w:cs="Arial"/>
        </w:rPr>
        <w:t>/</w:t>
      </w:r>
      <w:proofErr w:type="spellStart"/>
      <w:r w:rsidRPr="00A349EA">
        <w:rPr>
          <w:rFonts w:ascii="Arial" w:hAnsi="Arial" w:cs="Arial"/>
        </w:rPr>
        <w:t>reprezentanții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legali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ai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elevilor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minori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depun</w:t>
      </w:r>
      <w:proofErr w:type="spellEnd"/>
      <w:r w:rsidRPr="00A349EA">
        <w:rPr>
          <w:rFonts w:ascii="Arial" w:hAnsi="Arial" w:cs="Arial"/>
        </w:rPr>
        <w:t xml:space="preserve"> o </w:t>
      </w:r>
      <w:proofErr w:type="spellStart"/>
      <w:r w:rsidRPr="00A349EA">
        <w:rPr>
          <w:rFonts w:ascii="Arial" w:hAnsi="Arial" w:cs="Arial"/>
        </w:rPr>
        <w:t>cerere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însoțită</w:t>
      </w:r>
      <w:proofErr w:type="spellEnd"/>
      <w:r w:rsidRPr="00A349EA">
        <w:rPr>
          <w:rFonts w:ascii="Arial" w:hAnsi="Arial" w:cs="Arial"/>
        </w:rPr>
        <w:t xml:space="preserve"> de </w:t>
      </w:r>
      <w:proofErr w:type="spellStart"/>
      <w:r w:rsidRPr="00A349EA">
        <w:rPr>
          <w:rFonts w:ascii="Arial" w:hAnsi="Arial" w:cs="Arial"/>
        </w:rPr>
        <w:t>acte</w:t>
      </w:r>
      <w:proofErr w:type="spellEnd"/>
      <w:r w:rsidRPr="00A349EA">
        <w:rPr>
          <w:rFonts w:ascii="Arial" w:hAnsi="Arial" w:cs="Arial"/>
        </w:rPr>
        <w:t xml:space="preserve"> care </w:t>
      </w:r>
      <w:proofErr w:type="spellStart"/>
      <w:r w:rsidRPr="00A349EA">
        <w:rPr>
          <w:rFonts w:ascii="Arial" w:hAnsi="Arial" w:cs="Arial"/>
        </w:rPr>
        <w:t>dovedesc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dreptul</w:t>
      </w:r>
      <w:proofErr w:type="spellEnd"/>
      <w:r w:rsidRPr="00A349EA">
        <w:rPr>
          <w:rFonts w:ascii="Arial" w:hAnsi="Arial" w:cs="Arial"/>
        </w:rPr>
        <w:t xml:space="preserve"> de </w:t>
      </w:r>
      <w:proofErr w:type="spellStart"/>
      <w:r w:rsidRPr="00A349EA">
        <w:rPr>
          <w:rFonts w:ascii="Arial" w:hAnsi="Arial" w:cs="Arial"/>
        </w:rPr>
        <w:t>acordare</w:t>
      </w:r>
      <w:proofErr w:type="spellEnd"/>
      <w:r w:rsidRPr="00A349EA">
        <w:rPr>
          <w:rFonts w:ascii="Arial" w:hAnsi="Arial" w:cs="Arial"/>
        </w:rPr>
        <w:t xml:space="preserve"> a </w:t>
      </w:r>
      <w:proofErr w:type="spellStart"/>
      <w:r w:rsidRPr="00A349EA">
        <w:rPr>
          <w:rFonts w:ascii="Arial" w:hAnsi="Arial" w:cs="Arial"/>
        </w:rPr>
        <w:t>bursei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sociale</w:t>
      </w:r>
      <w:proofErr w:type="spellEnd"/>
      <w:r w:rsidRPr="00A349EA">
        <w:rPr>
          <w:rFonts w:ascii="Arial" w:hAnsi="Arial" w:cs="Arial"/>
        </w:rPr>
        <w:t xml:space="preserve">, în </w:t>
      </w:r>
      <w:proofErr w:type="spellStart"/>
      <w:r w:rsidRPr="00A349EA">
        <w:rPr>
          <w:rFonts w:ascii="Arial" w:hAnsi="Arial" w:cs="Arial"/>
        </w:rPr>
        <w:t>primele</w:t>
      </w:r>
      <w:proofErr w:type="spellEnd"/>
      <w:r w:rsidRPr="00A349EA">
        <w:rPr>
          <w:rFonts w:ascii="Arial" w:hAnsi="Arial" w:cs="Arial"/>
        </w:rPr>
        <w:t xml:space="preserve"> 25 de </w:t>
      </w:r>
      <w:proofErr w:type="spellStart"/>
      <w:r w:rsidRPr="00A349EA">
        <w:rPr>
          <w:rFonts w:ascii="Arial" w:hAnsi="Arial" w:cs="Arial"/>
        </w:rPr>
        <w:t>zile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calendaristice</w:t>
      </w:r>
      <w:proofErr w:type="spellEnd"/>
      <w:r w:rsidRPr="00A349EA">
        <w:rPr>
          <w:rFonts w:ascii="Arial" w:hAnsi="Arial" w:cs="Arial"/>
        </w:rPr>
        <w:t xml:space="preserve"> de la </w:t>
      </w:r>
      <w:proofErr w:type="spellStart"/>
      <w:r w:rsidRPr="00A349EA">
        <w:rPr>
          <w:rFonts w:ascii="Arial" w:hAnsi="Arial" w:cs="Arial"/>
        </w:rPr>
        <w:t>începerea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cursurilor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anului</w:t>
      </w:r>
      <w:proofErr w:type="spellEnd"/>
      <w:r w:rsidRPr="00A349EA">
        <w:rPr>
          <w:rFonts w:ascii="Arial" w:hAnsi="Arial" w:cs="Arial"/>
        </w:rPr>
        <w:t xml:space="preserve"> </w:t>
      </w:r>
      <w:proofErr w:type="spellStart"/>
      <w:r w:rsidRPr="00A349EA">
        <w:rPr>
          <w:rFonts w:ascii="Arial" w:hAnsi="Arial" w:cs="Arial"/>
        </w:rPr>
        <w:t>școlar</w:t>
      </w:r>
      <w:proofErr w:type="spellEnd"/>
      <w:r>
        <w:rPr>
          <w:rFonts w:ascii="Arial" w:hAnsi="Arial" w:cs="Arial"/>
        </w:rPr>
        <w:t xml:space="preserve"> – </w:t>
      </w:r>
      <w:r>
        <w:rPr>
          <w:rFonts w:ascii="Arial" w:hAnsi="Arial" w:cs="Arial"/>
          <w:b/>
        </w:rPr>
        <w:t>TERMEN DE DEPUNERE:4 OCTOMBRIE 2024</w:t>
      </w:r>
    </w:p>
    <w:p w:rsidR="0065286A" w:rsidRDefault="0065286A" w:rsidP="0065286A">
      <w:pPr>
        <w:spacing w:line="240" w:lineRule="auto"/>
        <w:jc w:val="both"/>
        <w:rPr>
          <w:rFonts w:ascii="Arial" w:hAnsi="Arial" w:cs="Arial"/>
          <w:b/>
        </w:rPr>
      </w:pPr>
      <w:proofErr w:type="spellStart"/>
      <w:r w:rsidRPr="00B2555C">
        <w:rPr>
          <w:rFonts w:ascii="Arial" w:hAnsi="Arial" w:cs="Arial"/>
          <w:b/>
        </w:rPr>
        <w:t>Elevii</w:t>
      </w:r>
      <w:proofErr w:type="spellEnd"/>
      <w:r w:rsidRPr="00B2555C">
        <w:rPr>
          <w:rFonts w:ascii="Arial" w:hAnsi="Arial" w:cs="Arial"/>
          <w:b/>
        </w:rPr>
        <w:t xml:space="preserve"> care </w:t>
      </w:r>
      <w:proofErr w:type="spellStart"/>
      <w:r w:rsidRPr="00B2555C">
        <w:rPr>
          <w:rFonts w:ascii="Arial" w:hAnsi="Arial" w:cs="Arial"/>
          <w:b/>
        </w:rPr>
        <w:t>acumulează</w:t>
      </w:r>
      <w:proofErr w:type="spellEnd"/>
      <w:r w:rsidRPr="00B2555C">
        <w:rPr>
          <w:rFonts w:ascii="Arial" w:hAnsi="Arial" w:cs="Arial"/>
          <w:b/>
        </w:rPr>
        <w:t xml:space="preserve"> 10 </w:t>
      </w:r>
      <w:proofErr w:type="spellStart"/>
      <w:r w:rsidRPr="00B2555C">
        <w:rPr>
          <w:rFonts w:ascii="Arial" w:hAnsi="Arial" w:cs="Arial"/>
          <w:b/>
        </w:rPr>
        <w:t>sau</w:t>
      </w:r>
      <w:proofErr w:type="spellEnd"/>
      <w:r w:rsidRPr="00B2555C">
        <w:rPr>
          <w:rFonts w:ascii="Arial" w:hAnsi="Arial" w:cs="Arial"/>
          <w:b/>
        </w:rPr>
        <w:t xml:space="preserve"> </w:t>
      </w:r>
      <w:proofErr w:type="spellStart"/>
      <w:r w:rsidRPr="00B2555C">
        <w:rPr>
          <w:rFonts w:ascii="Arial" w:hAnsi="Arial" w:cs="Arial"/>
          <w:b/>
        </w:rPr>
        <w:t>mai</w:t>
      </w:r>
      <w:proofErr w:type="spellEnd"/>
      <w:r w:rsidRPr="00B2555C">
        <w:rPr>
          <w:rFonts w:ascii="Arial" w:hAnsi="Arial" w:cs="Arial"/>
          <w:b/>
        </w:rPr>
        <w:t xml:space="preserve"> </w:t>
      </w:r>
      <w:proofErr w:type="spellStart"/>
      <w:r w:rsidRPr="00B2555C">
        <w:rPr>
          <w:rFonts w:ascii="Arial" w:hAnsi="Arial" w:cs="Arial"/>
          <w:b/>
        </w:rPr>
        <w:t>multe</w:t>
      </w:r>
      <w:proofErr w:type="spellEnd"/>
      <w:r w:rsidRPr="00B2555C">
        <w:rPr>
          <w:rFonts w:ascii="Arial" w:hAnsi="Arial" w:cs="Arial"/>
          <w:b/>
        </w:rPr>
        <w:t xml:space="preserve"> </w:t>
      </w:r>
      <w:proofErr w:type="spellStart"/>
      <w:r w:rsidRPr="00B2555C">
        <w:rPr>
          <w:rFonts w:ascii="Arial" w:hAnsi="Arial" w:cs="Arial"/>
          <w:b/>
        </w:rPr>
        <w:t>absențe</w:t>
      </w:r>
      <w:proofErr w:type="spellEnd"/>
      <w:r w:rsidRPr="00B2555C">
        <w:rPr>
          <w:rFonts w:ascii="Arial" w:hAnsi="Arial" w:cs="Arial"/>
          <w:b/>
        </w:rPr>
        <w:t xml:space="preserve"> </w:t>
      </w:r>
      <w:proofErr w:type="spellStart"/>
      <w:r w:rsidRPr="00B2555C">
        <w:rPr>
          <w:rFonts w:ascii="Arial" w:hAnsi="Arial" w:cs="Arial"/>
          <w:b/>
        </w:rPr>
        <w:t>nemotivate</w:t>
      </w:r>
      <w:proofErr w:type="spellEnd"/>
      <w:r w:rsidRPr="00B2555C">
        <w:rPr>
          <w:rFonts w:ascii="Arial" w:hAnsi="Arial" w:cs="Arial"/>
          <w:b/>
        </w:rPr>
        <w:t xml:space="preserve"> </w:t>
      </w:r>
      <w:proofErr w:type="spellStart"/>
      <w:r w:rsidRPr="00B2555C">
        <w:rPr>
          <w:rFonts w:ascii="Arial" w:hAnsi="Arial" w:cs="Arial"/>
          <w:b/>
        </w:rPr>
        <w:t>într</w:t>
      </w:r>
      <w:proofErr w:type="spellEnd"/>
      <w:r w:rsidRPr="00B2555C">
        <w:rPr>
          <w:rFonts w:ascii="Arial" w:hAnsi="Arial" w:cs="Arial"/>
          <w:b/>
        </w:rPr>
        <w:t xml:space="preserve">-o </w:t>
      </w:r>
      <w:proofErr w:type="spellStart"/>
      <w:proofErr w:type="gramStart"/>
      <w:r w:rsidRPr="00B2555C">
        <w:rPr>
          <w:rFonts w:ascii="Arial" w:hAnsi="Arial" w:cs="Arial"/>
          <w:b/>
        </w:rPr>
        <w:t>lună</w:t>
      </w:r>
      <w:proofErr w:type="spellEnd"/>
      <w:proofErr w:type="gramEnd"/>
      <w:r w:rsidRPr="00B2555C">
        <w:rPr>
          <w:rFonts w:ascii="Arial" w:hAnsi="Arial" w:cs="Arial"/>
          <w:b/>
        </w:rPr>
        <w:t xml:space="preserve"> nu </w:t>
      </w:r>
      <w:proofErr w:type="spellStart"/>
      <w:r w:rsidRPr="00B2555C">
        <w:rPr>
          <w:rFonts w:ascii="Arial" w:hAnsi="Arial" w:cs="Arial"/>
          <w:b/>
        </w:rPr>
        <w:t>primesc</w:t>
      </w:r>
      <w:proofErr w:type="spellEnd"/>
      <w:r w:rsidRPr="00B2555C">
        <w:rPr>
          <w:rFonts w:ascii="Arial" w:hAnsi="Arial" w:cs="Arial"/>
          <w:b/>
        </w:rPr>
        <w:t xml:space="preserve"> bursa </w:t>
      </w:r>
      <w:proofErr w:type="spellStart"/>
      <w:r w:rsidRPr="00B2555C">
        <w:rPr>
          <w:rFonts w:ascii="Arial" w:hAnsi="Arial" w:cs="Arial"/>
          <w:b/>
        </w:rPr>
        <w:t>socială</w:t>
      </w:r>
      <w:proofErr w:type="spellEnd"/>
      <w:r w:rsidRPr="00B2555C">
        <w:rPr>
          <w:rFonts w:ascii="Arial" w:hAnsi="Arial" w:cs="Arial"/>
          <w:b/>
        </w:rPr>
        <w:t xml:space="preserve"> </w:t>
      </w:r>
      <w:proofErr w:type="spellStart"/>
      <w:r w:rsidRPr="00B2555C">
        <w:rPr>
          <w:rFonts w:ascii="Arial" w:hAnsi="Arial" w:cs="Arial"/>
          <w:b/>
        </w:rPr>
        <w:t>pentru</w:t>
      </w:r>
      <w:proofErr w:type="spellEnd"/>
      <w:r w:rsidRPr="00B2555C">
        <w:rPr>
          <w:rFonts w:ascii="Arial" w:hAnsi="Arial" w:cs="Arial"/>
          <w:b/>
        </w:rPr>
        <w:t xml:space="preserve"> </w:t>
      </w:r>
      <w:proofErr w:type="spellStart"/>
      <w:r w:rsidRPr="00B2555C">
        <w:rPr>
          <w:rFonts w:ascii="Arial" w:hAnsi="Arial" w:cs="Arial"/>
          <w:b/>
        </w:rPr>
        <w:t>luna</w:t>
      </w:r>
      <w:proofErr w:type="spellEnd"/>
      <w:r w:rsidRPr="00B2555C">
        <w:rPr>
          <w:rFonts w:ascii="Arial" w:hAnsi="Arial" w:cs="Arial"/>
          <w:b/>
        </w:rPr>
        <w:t xml:space="preserve"> </w:t>
      </w:r>
      <w:proofErr w:type="spellStart"/>
      <w:r w:rsidRPr="00B2555C">
        <w:rPr>
          <w:rFonts w:ascii="Arial" w:hAnsi="Arial" w:cs="Arial"/>
          <w:b/>
        </w:rPr>
        <w:t>respectivă</w:t>
      </w:r>
      <w:proofErr w:type="spellEnd"/>
      <w:r w:rsidRPr="00B2555C">
        <w:rPr>
          <w:rFonts w:ascii="Arial" w:hAnsi="Arial" w:cs="Arial"/>
          <w:b/>
        </w:rPr>
        <w:t xml:space="preserve">. </w:t>
      </w:r>
    </w:p>
    <w:p w:rsidR="0065286A" w:rsidRDefault="0065286A" w:rsidP="0065286A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 </w:t>
      </w:r>
      <w:proofErr w:type="spellStart"/>
      <w:r>
        <w:rPr>
          <w:rFonts w:ascii="Arial" w:hAnsi="Arial" w:cs="Arial"/>
          <w:b/>
        </w:rPr>
        <w:t>elev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poate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beneficia</w:t>
      </w:r>
      <w:proofErr w:type="spellEnd"/>
      <w:r>
        <w:rPr>
          <w:rFonts w:ascii="Arial" w:hAnsi="Arial" w:cs="Arial"/>
          <w:b/>
        </w:rPr>
        <w:t xml:space="preserve"> de o </w:t>
      </w:r>
      <w:proofErr w:type="spellStart"/>
      <w:r>
        <w:rPr>
          <w:rFonts w:ascii="Arial" w:hAnsi="Arial" w:cs="Arial"/>
          <w:b/>
        </w:rPr>
        <w:t>singură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burșă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socialeă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chiar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dacă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îndeplinește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mai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multe</w:t>
      </w:r>
      <w:proofErr w:type="spellEnd"/>
      <w:r>
        <w:rPr>
          <w:rFonts w:ascii="Arial" w:hAnsi="Arial" w:cs="Arial"/>
          <w:b/>
        </w:rPr>
        <w:t xml:space="preserve"> criteria de </w:t>
      </w:r>
      <w:proofErr w:type="spellStart"/>
      <w:r>
        <w:rPr>
          <w:rFonts w:ascii="Arial" w:hAnsi="Arial" w:cs="Arial"/>
          <w:b/>
        </w:rPr>
        <w:t>acordare</w:t>
      </w:r>
      <w:proofErr w:type="spellEnd"/>
      <w:r>
        <w:rPr>
          <w:rFonts w:ascii="Arial" w:hAnsi="Arial" w:cs="Arial"/>
          <w:b/>
        </w:rPr>
        <w:t xml:space="preserve"> (de </w:t>
      </w:r>
      <w:proofErr w:type="spellStart"/>
      <w:r>
        <w:rPr>
          <w:rFonts w:ascii="Arial" w:hAnsi="Arial" w:cs="Arial"/>
          <w:b/>
        </w:rPr>
        <w:t>exemplu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venituri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misi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și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familie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monoparentală</w:t>
      </w:r>
      <w:proofErr w:type="spellEnd"/>
      <w:r>
        <w:rPr>
          <w:rFonts w:ascii="Arial" w:hAnsi="Arial" w:cs="Arial"/>
          <w:b/>
        </w:rPr>
        <w:t>).</w:t>
      </w:r>
    </w:p>
    <w:p w:rsidR="0065286A" w:rsidRDefault="0065286A" w:rsidP="0065286A">
      <w:pPr>
        <w:spacing w:line="240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Bursa social se </w:t>
      </w:r>
      <w:proofErr w:type="spellStart"/>
      <w:r>
        <w:rPr>
          <w:rFonts w:ascii="Arial" w:hAnsi="Arial" w:cs="Arial"/>
          <w:b/>
        </w:rPr>
        <w:t>acordă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și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perioada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vacanței</w:t>
      </w:r>
      <w:proofErr w:type="spellEnd"/>
      <w:r>
        <w:rPr>
          <w:rFonts w:ascii="Arial" w:hAnsi="Arial" w:cs="Arial"/>
          <w:b/>
        </w:rPr>
        <w:t>.</w:t>
      </w:r>
      <w:proofErr w:type="gramEnd"/>
      <w:r>
        <w:rPr>
          <w:rFonts w:ascii="Arial" w:hAnsi="Arial" w:cs="Arial"/>
          <w:b/>
        </w:rPr>
        <w:t xml:space="preserve"> Nu </w:t>
      </w:r>
      <w:proofErr w:type="spellStart"/>
      <w:r>
        <w:rPr>
          <w:rFonts w:ascii="Arial" w:hAnsi="Arial" w:cs="Arial"/>
          <w:b/>
        </w:rPr>
        <w:t>primesc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bursă</w:t>
      </w:r>
      <w:proofErr w:type="spellEnd"/>
      <w:r>
        <w:rPr>
          <w:rFonts w:ascii="Arial" w:hAnsi="Arial" w:cs="Arial"/>
          <w:b/>
        </w:rPr>
        <w:t xml:space="preserve"> social în </w:t>
      </w:r>
      <w:proofErr w:type="spellStart"/>
      <w:r>
        <w:rPr>
          <w:rFonts w:ascii="Arial" w:hAnsi="Arial" w:cs="Arial"/>
          <w:b/>
        </w:rPr>
        <w:t>perioada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vacanței</w:t>
      </w:r>
      <w:proofErr w:type="spellEnd"/>
      <w:r>
        <w:rPr>
          <w:rFonts w:ascii="Arial" w:hAnsi="Arial" w:cs="Arial"/>
          <w:b/>
        </w:rPr>
        <w:t xml:space="preserve"> de </w:t>
      </w:r>
      <w:proofErr w:type="spellStart"/>
      <w:r>
        <w:rPr>
          <w:rFonts w:ascii="Arial" w:hAnsi="Arial" w:cs="Arial"/>
          <w:b/>
        </w:rPr>
        <w:t>vară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elevii</w:t>
      </w:r>
      <w:proofErr w:type="spellEnd"/>
      <w:r>
        <w:rPr>
          <w:rFonts w:ascii="Arial" w:hAnsi="Arial" w:cs="Arial"/>
          <w:b/>
        </w:rPr>
        <w:t xml:space="preserve"> care nu au </w:t>
      </w:r>
      <w:proofErr w:type="spellStart"/>
      <w:r>
        <w:rPr>
          <w:rFonts w:ascii="Arial" w:hAnsi="Arial" w:cs="Arial"/>
          <w:b/>
        </w:rPr>
        <w:t>promovat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anul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ș</w:t>
      </w:r>
      <w:proofErr w:type="gramStart"/>
      <w:r>
        <w:rPr>
          <w:rFonts w:ascii="Arial" w:hAnsi="Arial" w:cs="Arial"/>
          <w:b/>
        </w:rPr>
        <w:t>colar</w:t>
      </w:r>
      <w:proofErr w:type="spellEnd"/>
      <w:r>
        <w:rPr>
          <w:rFonts w:ascii="Arial" w:hAnsi="Arial" w:cs="Arial"/>
          <w:b/>
        </w:rPr>
        <w:t xml:space="preserve"> ,</w:t>
      </w:r>
      <w:proofErr w:type="gram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cei</w:t>
      </w:r>
      <w:proofErr w:type="spellEnd"/>
      <w:r>
        <w:rPr>
          <w:rFonts w:ascii="Arial" w:hAnsi="Arial" w:cs="Arial"/>
          <w:b/>
        </w:rPr>
        <w:t xml:space="preserve"> care </w:t>
      </w:r>
      <w:proofErr w:type="spellStart"/>
      <w:r>
        <w:rPr>
          <w:rFonts w:ascii="Arial" w:hAnsi="Arial" w:cs="Arial"/>
          <w:b/>
        </w:rPr>
        <w:t>sunt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corigenți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ls</w:t>
      </w:r>
      <w:proofErr w:type="spellEnd"/>
      <w:r>
        <w:rPr>
          <w:rFonts w:ascii="Arial" w:hAnsi="Arial" w:cs="Arial"/>
          <w:b/>
        </w:rPr>
        <w:t xml:space="preserve"> o </w:t>
      </w:r>
      <w:proofErr w:type="spellStart"/>
      <w:r>
        <w:rPr>
          <w:rFonts w:ascii="Arial" w:hAnsi="Arial" w:cs="Arial"/>
          <w:b/>
        </w:rPr>
        <w:t>msterie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și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su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msi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mult</w:t>
      </w:r>
      <w:proofErr w:type="spellEnd"/>
      <w:r>
        <w:rPr>
          <w:rFonts w:ascii="Arial" w:hAnsi="Arial" w:cs="Arial"/>
          <w:b/>
        </w:rPr>
        <w:t xml:space="preserve"> de 20 de </w:t>
      </w:r>
      <w:proofErr w:type="spellStart"/>
      <w:r>
        <w:rPr>
          <w:rFonts w:ascii="Arial" w:hAnsi="Arial" w:cs="Arial"/>
          <w:b/>
        </w:rPr>
        <w:t>absențe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nemotivate</w:t>
      </w:r>
      <w:proofErr w:type="spellEnd"/>
      <w:r>
        <w:rPr>
          <w:rFonts w:ascii="Arial" w:hAnsi="Arial" w:cs="Arial"/>
          <w:b/>
        </w:rPr>
        <w:t xml:space="preserve">/an, </w:t>
      </w:r>
      <w:proofErr w:type="spellStart"/>
      <w:r>
        <w:rPr>
          <w:rFonts w:ascii="Arial" w:hAnsi="Arial" w:cs="Arial"/>
          <w:b/>
        </w:rPr>
        <w:t>cei</w:t>
      </w:r>
      <w:proofErr w:type="spellEnd"/>
      <w:r>
        <w:rPr>
          <w:rFonts w:ascii="Arial" w:hAnsi="Arial" w:cs="Arial"/>
          <w:b/>
        </w:rPr>
        <w:t xml:space="preserve"> care nu au </w:t>
      </w:r>
      <w:proofErr w:type="spellStart"/>
      <w:r>
        <w:rPr>
          <w:rFonts w:ascii="Arial" w:hAnsi="Arial" w:cs="Arial"/>
          <w:b/>
        </w:rPr>
        <w:t>fost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admiși</w:t>
      </w:r>
      <w:proofErr w:type="spellEnd"/>
      <w:r>
        <w:rPr>
          <w:rFonts w:ascii="Arial" w:hAnsi="Arial" w:cs="Arial"/>
          <w:b/>
        </w:rPr>
        <w:t xml:space="preserve"> la </w:t>
      </w:r>
      <w:proofErr w:type="spellStart"/>
      <w:r>
        <w:rPr>
          <w:rFonts w:ascii="Arial" w:hAnsi="Arial" w:cs="Arial"/>
          <w:b/>
        </w:rPr>
        <w:t>liceu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sau</w:t>
      </w:r>
      <w:proofErr w:type="spellEnd"/>
      <w:r>
        <w:rPr>
          <w:rFonts w:ascii="Arial" w:hAnsi="Arial" w:cs="Arial"/>
          <w:b/>
        </w:rPr>
        <w:t xml:space="preserve"> în </w:t>
      </w:r>
      <w:proofErr w:type="spellStart"/>
      <w:r>
        <w:rPr>
          <w:rFonts w:ascii="Arial" w:hAnsi="Arial" w:cs="Arial"/>
          <w:b/>
        </w:rPr>
        <w:t>învățământul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profesional</w:t>
      </w:r>
      <w:proofErr w:type="spellEnd"/>
      <w:r>
        <w:rPr>
          <w:rFonts w:ascii="Arial" w:hAnsi="Arial" w:cs="Arial"/>
          <w:b/>
        </w:rPr>
        <w:t xml:space="preserve"> de stat </w:t>
      </w:r>
      <w:proofErr w:type="spellStart"/>
      <w:r>
        <w:rPr>
          <w:rFonts w:ascii="Arial" w:hAnsi="Arial" w:cs="Arial"/>
          <w:b/>
        </w:rPr>
        <w:t>sau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elevii</w:t>
      </w:r>
      <w:proofErr w:type="spellEnd"/>
      <w:r>
        <w:rPr>
          <w:rFonts w:ascii="Arial" w:hAnsi="Arial" w:cs="Arial"/>
          <w:b/>
        </w:rPr>
        <w:t xml:space="preserve"> care </w:t>
      </w:r>
      <w:proofErr w:type="spellStart"/>
      <w:r>
        <w:rPr>
          <w:rFonts w:ascii="Arial" w:hAnsi="Arial" w:cs="Arial"/>
          <w:b/>
        </w:rPr>
        <w:t>repetă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anul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școlar</w:t>
      </w:r>
      <w:proofErr w:type="spellEnd"/>
      <w:r>
        <w:rPr>
          <w:rFonts w:ascii="Arial" w:hAnsi="Arial" w:cs="Arial"/>
          <w:b/>
        </w:rPr>
        <w:t xml:space="preserve"> din </w:t>
      </w:r>
      <w:proofErr w:type="spellStart"/>
      <w:r>
        <w:rPr>
          <w:rFonts w:ascii="Arial" w:hAnsi="Arial" w:cs="Arial"/>
          <w:b/>
        </w:rPr>
        <w:t>alte</w:t>
      </w:r>
      <w:proofErr w:type="spellEnd"/>
      <w:r>
        <w:rPr>
          <w:rFonts w:ascii="Arial" w:hAnsi="Arial" w:cs="Arial"/>
          <w:b/>
        </w:rPr>
        <w:t xml:space="preserve"> motive </w:t>
      </w:r>
      <w:proofErr w:type="spellStart"/>
      <w:r>
        <w:rPr>
          <w:rFonts w:ascii="Arial" w:hAnsi="Arial" w:cs="Arial"/>
          <w:b/>
        </w:rPr>
        <w:t>decât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cele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medicale</w:t>
      </w:r>
      <w:proofErr w:type="spellEnd"/>
    </w:p>
    <w:p w:rsidR="0065286A" w:rsidRDefault="0065286A" w:rsidP="0065286A">
      <w:pPr>
        <w:spacing w:line="240" w:lineRule="auto"/>
        <w:jc w:val="both"/>
        <w:rPr>
          <w:rFonts w:ascii="Arial" w:hAnsi="Arial" w:cs="Arial"/>
        </w:rPr>
      </w:pPr>
      <w:proofErr w:type="gramStart"/>
      <w:r w:rsidRPr="00E1186A">
        <w:rPr>
          <w:rFonts w:ascii="Arial" w:hAnsi="Arial" w:cs="Arial"/>
          <w:b/>
        </w:rPr>
        <w:t xml:space="preserve">Bursa </w:t>
      </w:r>
      <w:proofErr w:type="spellStart"/>
      <w:r w:rsidRPr="00E1186A">
        <w:rPr>
          <w:rFonts w:ascii="Arial" w:hAnsi="Arial" w:cs="Arial"/>
          <w:b/>
        </w:rPr>
        <w:t>socială</w:t>
      </w:r>
      <w:proofErr w:type="spellEnd"/>
      <w:r w:rsidRPr="00E1186A">
        <w:rPr>
          <w:rFonts w:ascii="Arial" w:hAnsi="Arial" w:cs="Arial"/>
          <w:b/>
        </w:rPr>
        <w:t xml:space="preserve"> se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poate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cumula</w:t>
      </w:r>
      <w:proofErr w:type="spellEnd"/>
      <w:r>
        <w:rPr>
          <w:rFonts w:ascii="Arial" w:hAnsi="Arial" w:cs="Arial"/>
          <w:b/>
        </w:rPr>
        <w:t xml:space="preserve"> cu bursa de merit </w:t>
      </w:r>
      <w:proofErr w:type="spellStart"/>
      <w:r>
        <w:rPr>
          <w:rFonts w:ascii="Arial" w:hAnsi="Arial" w:cs="Arial"/>
          <w:b/>
        </w:rPr>
        <w:t>sau</w:t>
      </w:r>
      <w:proofErr w:type="spellEnd"/>
      <w:r>
        <w:rPr>
          <w:rFonts w:ascii="Arial" w:hAnsi="Arial" w:cs="Arial"/>
          <w:b/>
        </w:rPr>
        <w:t xml:space="preserve"> cu bursa de </w:t>
      </w:r>
      <w:proofErr w:type="spellStart"/>
      <w:r>
        <w:rPr>
          <w:rFonts w:ascii="Arial" w:hAnsi="Arial" w:cs="Arial"/>
          <w:b/>
        </w:rPr>
        <w:t>reziliență</w:t>
      </w:r>
      <w:proofErr w:type="spellEnd"/>
      <w:r>
        <w:rPr>
          <w:rFonts w:ascii="Arial" w:hAnsi="Arial" w:cs="Arial"/>
          <w:b/>
        </w:rPr>
        <w:t>.</w:t>
      </w:r>
      <w:proofErr w:type="gramEnd"/>
    </w:p>
    <w:p w:rsidR="0065286A" w:rsidRPr="00E1186A" w:rsidRDefault="0065286A" w:rsidP="00645A22">
      <w:pPr>
        <w:spacing w:line="240" w:lineRule="auto"/>
        <w:jc w:val="both"/>
        <w:rPr>
          <w:rFonts w:ascii="Arial" w:hAnsi="Arial" w:cs="Arial"/>
          <w:b/>
        </w:rPr>
      </w:pPr>
    </w:p>
    <w:sectPr w:rsidR="0065286A" w:rsidRPr="00E1186A" w:rsidSect="00645A22">
      <w:pgSz w:w="12240" w:h="15840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197C"/>
    <w:rsid w:val="000C4C51"/>
    <w:rsid w:val="00152A38"/>
    <w:rsid w:val="00215DD7"/>
    <w:rsid w:val="00220EF4"/>
    <w:rsid w:val="002E4C74"/>
    <w:rsid w:val="00344CEB"/>
    <w:rsid w:val="003B02E6"/>
    <w:rsid w:val="004657C1"/>
    <w:rsid w:val="00505D4A"/>
    <w:rsid w:val="005627C8"/>
    <w:rsid w:val="00645A22"/>
    <w:rsid w:val="0065286A"/>
    <w:rsid w:val="0067528F"/>
    <w:rsid w:val="0078234A"/>
    <w:rsid w:val="007C6C70"/>
    <w:rsid w:val="007E6900"/>
    <w:rsid w:val="00873DE6"/>
    <w:rsid w:val="008F0C63"/>
    <w:rsid w:val="00A0197C"/>
    <w:rsid w:val="00A12AF0"/>
    <w:rsid w:val="00A312D4"/>
    <w:rsid w:val="00A425BD"/>
    <w:rsid w:val="00B5382D"/>
    <w:rsid w:val="00C87126"/>
    <w:rsid w:val="00D852C6"/>
    <w:rsid w:val="00DA519B"/>
    <w:rsid w:val="00F37224"/>
    <w:rsid w:val="00FA6A2E"/>
    <w:rsid w:val="00FB4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97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oncampineanuph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ncampineanuph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16</cp:revision>
  <cp:lastPrinted>2023-09-15T08:05:00Z</cp:lastPrinted>
  <dcterms:created xsi:type="dcterms:W3CDTF">2023-09-13T07:52:00Z</dcterms:created>
  <dcterms:modified xsi:type="dcterms:W3CDTF">2024-09-13T11:52:00Z</dcterms:modified>
</cp:coreProperties>
</file>